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0CBF928" w14:textId="77777777" w:rsidR="005A34C0" w:rsidRDefault="00337209">
      <w:pPr>
        <w:widowControl w:val="0"/>
        <w:spacing w:line="240" w:lineRule="auto"/>
        <w:rPr>
          <w:rFonts w:ascii="Palatino" w:eastAsia="Palatino" w:hAnsi="Palatino" w:cs="Palatino"/>
          <w:sz w:val="24"/>
          <w:szCs w:val="24"/>
        </w:rPr>
      </w:pPr>
      <w:r>
        <w:rPr>
          <w:rFonts w:ascii="Palatino" w:eastAsia="Palatino" w:hAnsi="Palatino" w:cs="Palatino"/>
          <w:noProof/>
          <w:sz w:val="24"/>
          <w:szCs w:val="24"/>
        </w:rPr>
        <w:drawing>
          <wp:inline distT="114300" distB="114300" distL="114300" distR="114300" wp14:anchorId="3491C86D" wp14:editId="57C2C77A">
            <wp:extent cx="2922104" cy="700088"/>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922104" cy="700088"/>
                    </a:xfrm>
                    <a:prstGeom prst="rect">
                      <a:avLst/>
                    </a:prstGeom>
                    <a:ln/>
                  </pic:spPr>
                </pic:pic>
              </a:graphicData>
            </a:graphic>
          </wp:inline>
        </w:drawing>
      </w:r>
      <w:r>
        <w:rPr>
          <w:rFonts w:ascii="Palatino" w:eastAsia="Palatino" w:hAnsi="Palatino" w:cs="Palatino"/>
          <w:sz w:val="24"/>
          <w:szCs w:val="24"/>
        </w:rPr>
        <w:t xml:space="preserve"> </w:t>
      </w:r>
    </w:p>
    <w:p w14:paraId="1C223612" w14:textId="77777777" w:rsidR="005A34C0" w:rsidRDefault="005A34C0">
      <w:pPr>
        <w:widowControl w:val="0"/>
        <w:spacing w:line="240" w:lineRule="auto"/>
        <w:rPr>
          <w:rFonts w:ascii="Roboto" w:eastAsia="Roboto" w:hAnsi="Roboto" w:cs="Roboto"/>
          <w:b/>
          <w:sz w:val="36"/>
          <w:szCs w:val="36"/>
        </w:rPr>
      </w:pPr>
    </w:p>
    <w:p w14:paraId="67810F67" w14:textId="77777777" w:rsidR="005A34C0" w:rsidRDefault="00337209">
      <w:pPr>
        <w:widowControl w:val="0"/>
        <w:spacing w:line="240" w:lineRule="auto"/>
        <w:jc w:val="right"/>
        <w:rPr>
          <w:rFonts w:ascii="Roboto" w:eastAsia="Roboto" w:hAnsi="Roboto" w:cs="Roboto"/>
          <w:b/>
          <w:sz w:val="34"/>
          <w:szCs w:val="34"/>
        </w:rPr>
      </w:pPr>
      <w:r>
        <w:rPr>
          <w:rFonts w:ascii="Roboto" w:eastAsia="Roboto" w:hAnsi="Roboto" w:cs="Roboto"/>
          <w:b/>
          <w:sz w:val="34"/>
          <w:szCs w:val="34"/>
        </w:rPr>
        <w:t>PRESS RELEASE</w:t>
      </w:r>
    </w:p>
    <w:p w14:paraId="5D38CB77" w14:textId="77777777" w:rsidR="005A34C0" w:rsidRDefault="00337209">
      <w:pPr>
        <w:widowControl w:val="0"/>
        <w:spacing w:line="240" w:lineRule="auto"/>
        <w:jc w:val="right"/>
        <w:rPr>
          <w:rFonts w:ascii="Roboto" w:eastAsia="Roboto" w:hAnsi="Roboto" w:cs="Roboto"/>
          <w:sz w:val="20"/>
          <w:szCs w:val="20"/>
        </w:rPr>
        <w:sectPr w:rsidR="005A34C0">
          <w:headerReference w:type="even" r:id="rId7"/>
          <w:headerReference w:type="default" r:id="rId8"/>
          <w:footerReference w:type="even" r:id="rId9"/>
          <w:footerReference w:type="default" r:id="rId10"/>
          <w:headerReference w:type="first" r:id="rId11"/>
          <w:footerReference w:type="first" r:id="rId12"/>
          <w:pgSz w:w="12240" w:h="15840"/>
          <w:pgMar w:top="720" w:right="1440" w:bottom="720" w:left="1440" w:header="720" w:footer="720" w:gutter="0"/>
          <w:pgNumType w:start="1"/>
          <w:cols w:num="2" w:space="720" w:equalWidth="0">
            <w:col w:w="4320" w:space="720"/>
            <w:col w:w="4320" w:space="0"/>
          </w:cols>
        </w:sectPr>
      </w:pPr>
      <w:r>
        <w:rPr>
          <w:rFonts w:ascii="Roboto" w:eastAsia="Roboto" w:hAnsi="Roboto" w:cs="Roboto"/>
          <w:sz w:val="20"/>
          <w:szCs w:val="20"/>
        </w:rPr>
        <w:t>For Immediate Release</w:t>
      </w:r>
      <w:r>
        <w:rPr>
          <w:rFonts w:ascii="Roboto" w:eastAsia="Roboto" w:hAnsi="Roboto" w:cs="Roboto"/>
          <w:sz w:val="20"/>
          <w:szCs w:val="20"/>
        </w:rPr>
        <w:br/>
        <w:t>Contact: Jay Kelly PR</w:t>
      </w:r>
      <w:r>
        <w:rPr>
          <w:rFonts w:ascii="Roboto" w:eastAsia="Roboto" w:hAnsi="Roboto" w:cs="Roboto"/>
          <w:sz w:val="20"/>
          <w:szCs w:val="20"/>
        </w:rPr>
        <w:br/>
      </w:r>
      <w:r>
        <w:rPr>
          <w:rFonts w:ascii="Roboto" w:eastAsia="Roboto" w:hAnsi="Roboto" w:cs="Roboto"/>
          <w:b/>
          <w:sz w:val="20"/>
          <w:szCs w:val="20"/>
        </w:rPr>
        <w:t xml:space="preserve"> </w:t>
      </w:r>
      <w:hyperlink r:id="rId13">
        <w:r>
          <w:rPr>
            <w:rFonts w:ascii="Roboto" w:eastAsia="Roboto" w:hAnsi="Roboto" w:cs="Roboto"/>
            <w:b/>
            <w:color w:val="1155CC"/>
            <w:sz w:val="20"/>
            <w:szCs w:val="20"/>
          </w:rPr>
          <w:t>jaykellypr@gmail.com</w:t>
        </w:r>
      </w:hyperlink>
      <w:r>
        <w:rPr>
          <w:rFonts w:ascii="Roboto" w:eastAsia="Roboto" w:hAnsi="Roboto" w:cs="Roboto"/>
          <w:sz w:val="20"/>
          <w:szCs w:val="20"/>
        </w:rPr>
        <w:t>, 312.315.3935</w:t>
      </w:r>
    </w:p>
    <w:p w14:paraId="66E28765" w14:textId="77777777" w:rsidR="005A34C0" w:rsidRDefault="00337209">
      <w:pPr>
        <w:widowControl w:val="0"/>
        <w:spacing w:line="240" w:lineRule="auto"/>
        <w:jc w:val="center"/>
        <w:rPr>
          <w:rFonts w:ascii="Roboto" w:eastAsia="Roboto" w:hAnsi="Roboto" w:cs="Roboto"/>
          <w:b/>
          <w:i/>
          <w:sz w:val="28"/>
          <w:szCs w:val="28"/>
        </w:rPr>
      </w:pPr>
      <w:r>
        <w:rPr>
          <w:rFonts w:ascii="Roboto" w:eastAsia="Roboto" w:hAnsi="Roboto" w:cs="Roboto"/>
          <w:b/>
          <w:sz w:val="28"/>
          <w:szCs w:val="28"/>
        </w:rPr>
        <w:t xml:space="preserve">CHICAGO’S LATINO NONPROFIT ARTS LEADERS MET WITH INFLUENTIAL FOUNDATIONS FOR FRANK CONVERSATIONS ABOUT FUNDING EQUITY AT FIRST-EVER </w:t>
      </w:r>
      <w:r>
        <w:rPr>
          <w:rFonts w:ascii="Roboto" w:eastAsia="Roboto" w:hAnsi="Roboto" w:cs="Roboto"/>
          <w:b/>
          <w:i/>
          <w:sz w:val="28"/>
          <w:szCs w:val="28"/>
        </w:rPr>
        <w:t xml:space="preserve">CHICAGO LATINO ARTS AND CULTURE SUMMIT </w:t>
      </w:r>
    </w:p>
    <w:p w14:paraId="1B710E80" w14:textId="77777777" w:rsidR="005A34C0" w:rsidRDefault="005A34C0">
      <w:pPr>
        <w:widowControl w:val="0"/>
        <w:spacing w:line="240" w:lineRule="auto"/>
        <w:jc w:val="center"/>
        <w:rPr>
          <w:rFonts w:ascii="Roboto" w:eastAsia="Roboto" w:hAnsi="Roboto" w:cs="Roboto"/>
          <w:b/>
          <w:i/>
          <w:sz w:val="28"/>
          <w:szCs w:val="28"/>
        </w:rPr>
      </w:pPr>
    </w:p>
    <w:p w14:paraId="5B46120D" w14:textId="77777777" w:rsidR="005A34C0" w:rsidRDefault="005A34C0">
      <w:pPr>
        <w:widowControl w:val="0"/>
        <w:spacing w:line="240" w:lineRule="auto"/>
        <w:jc w:val="center"/>
        <w:rPr>
          <w:rFonts w:ascii="Roboto" w:eastAsia="Roboto" w:hAnsi="Roboto" w:cs="Roboto"/>
          <w:b/>
          <w:sz w:val="8"/>
          <w:szCs w:val="8"/>
        </w:rPr>
      </w:pPr>
    </w:p>
    <w:p w14:paraId="2A2F567D" w14:textId="0AB99B55" w:rsidR="005A34C0" w:rsidRDefault="00337209">
      <w:pPr>
        <w:widowControl w:val="0"/>
        <w:spacing w:line="240" w:lineRule="auto"/>
        <w:jc w:val="center"/>
        <w:rPr>
          <w:rFonts w:ascii="Roboto" w:eastAsia="Roboto" w:hAnsi="Roboto" w:cs="Roboto"/>
          <w:b/>
          <w:color w:val="222222"/>
          <w:sz w:val="16"/>
          <w:szCs w:val="16"/>
          <w:highlight w:val="white"/>
        </w:rPr>
      </w:pPr>
      <w:proofErr w:type="spellStart"/>
      <w:r>
        <w:rPr>
          <w:rFonts w:ascii="Roboto" w:eastAsia="Roboto" w:hAnsi="Roboto" w:cs="Roboto"/>
          <w:b/>
          <w:i/>
          <w:color w:val="222222"/>
          <w:sz w:val="24"/>
          <w:szCs w:val="24"/>
          <w:highlight w:val="white"/>
        </w:rPr>
        <w:t>Quienes</w:t>
      </w:r>
      <w:proofErr w:type="spellEnd"/>
      <w:r>
        <w:rPr>
          <w:rFonts w:ascii="Roboto" w:eastAsia="Roboto" w:hAnsi="Roboto" w:cs="Roboto"/>
          <w:b/>
          <w:i/>
          <w:color w:val="222222"/>
          <w:sz w:val="24"/>
          <w:szCs w:val="24"/>
          <w:highlight w:val="white"/>
        </w:rPr>
        <w:t xml:space="preserve"> </w:t>
      </w:r>
      <w:proofErr w:type="spellStart"/>
      <w:r>
        <w:rPr>
          <w:rFonts w:ascii="Roboto" w:eastAsia="Roboto" w:hAnsi="Roboto" w:cs="Roboto"/>
          <w:b/>
          <w:i/>
          <w:color w:val="222222"/>
          <w:sz w:val="24"/>
          <w:szCs w:val="24"/>
          <w:highlight w:val="white"/>
        </w:rPr>
        <w:t>Somos</w:t>
      </w:r>
      <w:proofErr w:type="spellEnd"/>
      <w:r>
        <w:rPr>
          <w:rFonts w:ascii="Roboto" w:eastAsia="Roboto" w:hAnsi="Roboto" w:cs="Roboto"/>
          <w:b/>
          <w:i/>
          <w:color w:val="222222"/>
          <w:sz w:val="24"/>
          <w:szCs w:val="24"/>
          <w:highlight w:val="white"/>
        </w:rPr>
        <w:t xml:space="preserve"> - ¡</w:t>
      </w:r>
      <w:proofErr w:type="spellStart"/>
      <w:r>
        <w:rPr>
          <w:rFonts w:ascii="Roboto" w:eastAsia="Roboto" w:hAnsi="Roboto" w:cs="Roboto"/>
          <w:b/>
          <w:i/>
          <w:color w:val="222222"/>
          <w:sz w:val="24"/>
          <w:szCs w:val="24"/>
          <w:highlight w:val="white"/>
        </w:rPr>
        <w:t>Aqu</w:t>
      </w:r>
      <w:r w:rsidR="00744F05">
        <w:rPr>
          <w:rFonts w:ascii="Roboto" w:eastAsia="Roboto" w:hAnsi="Roboto" w:cs="Roboto"/>
          <w:b/>
          <w:i/>
          <w:color w:val="222222"/>
          <w:sz w:val="24"/>
          <w:szCs w:val="24"/>
          <w:highlight w:val="white"/>
        </w:rPr>
        <w:t>í</w:t>
      </w:r>
      <w:proofErr w:type="spellEnd"/>
      <w:r>
        <w:rPr>
          <w:rFonts w:ascii="Roboto" w:eastAsia="Roboto" w:hAnsi="Roboto" w:cs="Roboto"/>
          <w:b/>
          <w:i/>
          <w:color w:val="222222"/>
          <w:sz w:val="24"/>
          <w:szCs w:val="24"/>
          <w:highlight w:val="white"/>
        </w:rPr>
        <w:t xml:space="preserve"> Estamos! (Who We Are - We Are Here!)</w:t>
      </w:r>
      <w:r>
        <w:rPr>
          <w:rFonts w:ascii="Roboto" w:eastAsia="Roboto" w:hAnsi="Roboto" w:cs="Roboto"/>
          <w:b/>
          <w:color w:val="222222"/>
          <w:sz w:val="24"/>
          <w:szCs w:val="24"/>
          <w:highlight w:val="white"/>
        </w:rPr>
        <w:t>, sponsored by the Paul M. Angell Family Foundation, brought Latino nonprofits together with foundations to open paths for Latinos to pursue a more equitabl</w:t>
      </w:r>
      <w:r>
        <w:rPr>
          <w:rFonts w:ascii="Roboto" w:eastAsia="Roboto" w:hAnsi="Roboto" w:cs="Roboto"/>
          <w:b/>
          <w:color w:val="222222"/>
          <w:sz w:val="24"/>
          <w:szCs w:val="24"/>
          <w:highlight w:val="white"/>
        </w:rPr>
        <w:t xml:space="preserve">e share of philanthropic dollars </w:t>
      </w:r>
      <w:r>
        <w:rPr>
          <w:rFonts w:ascii="Roboto" w:eastAsia="Roboto" w:hAnsi="Roboto" w:cs="Roboto"/>
          <w:b/>
          <w:color w:val="222222"/>
          <w:sz w:val="24"/>
          <w:szCs w:val="24"/>
          <w:highlight w:val="white"/>
        </w:rPr>
        <w:br/>
      </w:r>
      <w:r>
        <w:rPr>
          <w:rFonts w:ascii="Roboto" w:eastAsia="Roboto" w:hAnsi="Roboto" w:cs="Roboto"/>
          <w:b/>
          <w:sz w:val="8"/>
          <w:szCs w:val="8"/>
        </w:rPr>
        <w:br/>
        <w:t xml:space="preserve"> </w:t>
      </w:r>
    </w:p>
    <w:p w14:paraId="7515C41C" w14:textId="77777777" w:rsidR="005A34C0" w:rsidRDefault="00337209">
      <w:pPr>
        <w:widowControl w:val="0"/>
        <w:spacing w:line="240" w:lineRule="auto"/>
        <w:jc w:val="center"/>
        <w:rPr>
          <w:rFonts w:ascii="Roboto" w:eastAsia="Roboto" w:hAnsi="Roboto" w:cs="Roboto"/>
          <w:b/>
          <w:color w:val="222222"/>
          <w:sz w:val="18"/>
          <w:szCs w:val="18"/>
          <w:highlight w:val="white"/>
        </w:rPr>
      </w:pPr>
      <w:r>
        <w:rPr>
          <w:rFonts w:ascii="Roboto" w:eastAsia="Roboto" w:hAnsi="Roboto" w:cs="Roboto"/>
          <w:b/>
          <w:noProof/>
          <w:color w:val="222222"/>
          <w:sz w:val="28"/>
          <w:szCs w:val="28"/>
          <w:highlight w:val="white"/>
        </w:rPr>
        <w:drawing>
          <wp:inline distT="114300" distB="114300" distL="114300" distR="114300" wp14:anchorId="666B70E7" wp14:editId="42D7491A">
            <wp:extent cx="5458464" cy="2772706"/>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5458464" cy="2772706"/>
                    </a:xfrm>
                    <a:prstGeom prst="rect">
                      <a:avLst/>
                    </a:prstGeom>
                    <a:ln/>
                  </pic:spPr>
                </pic:pic>
              </a:graphicData>
            </a:graphic>
          </wp:inline>
        </w:drawing>
      </w:r>
      <w:r>
        <w:rPr>
          <w:rFonts w:ascii="Roboto" w:eastAsia="Roboto" w:hAnsi="Roboto" w:cs="Roboto"/>
          <w:b/>
          <w:color w:val="222222"/>
          <w:sz w:val="28"/>
          <w:szCs w:val="28"/>
          <w:highlight w:val="white"/>
        </w:rPr>
        <w:br/>
      </w:r>
      <w:r>
        <w:rPr>
          <w:rFonts w:ascii="Roboto" w:eastAsia="Roboto" w:hAnsi="Roboto" w:cs="Roboto"/>
          <w:b/>
          <w:noProof/>
          <w:color w:val="222222"/>
          <w:sz w:val="28"/>
          <w:szCs w:val="28"/>
          <w:highlight w:val="white"/>
        </w:rPr>
        <w:drawing>
          <wp:inline distT="114300" distB="114300" distL="114300" distR="114300" wp14:anchorId="581C3599" wp14:editId="4D410F8A">
            <wp:extent cx="1812797" cy="1350349"/>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1812797" cy="1350349"/>
                    </a:xfrm>
                    <a:prstGeom prst="rect">
                      <a:avLst/>
                    </a:prstGeom>
                    <a:ln/>
                  </pic:spPr>
                </pic:pic>
              </a:graphicData>
            </a:graphic>
          </wp:inline>
        </w:drawing>
      </w:r>
      <w:r>
        <w:rPr>
          <w:rFonts w:ascii="Roboto" w:eastAsia="Roboto" w:hAnsi="Roboto" w:cs="Roboto"/>
          <w:b/>
          <w:noProof/>
          <w:color w:val="222222"/>
          <w:sz w:val="28"/>
          <w:szCs w:val="28"/>
          <w:highlight w:val="white"/>
        </w:rPr>
        <w:drawing>
          <wp:inline distT="114300" distB="114300" distL="114300" distR="114300" wp14:anchorId="53FDFC9F" wp14:editId="51D13148">
            <wp:extent cx="1810102" cy="1359874"/>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1810102" cy="1359874"/>
                    </a:xfrm>
                    <a:prstGeom prst="rect">
                      <a:avLst/>
                    </a:prstGeom>
                    <a:ln/>
                  </pic:spPr>
                </pic:pic>
              </a:graphicData>
            </a:graphic>
          </wp:inline>
        </w:drawing>
      </w:r>
      <w:r>
        <w:rPr>
          <w:rFonts w:ascii="Roboto" w:eastAsia="Roboto" w:hAnsi="Roboto" w:cs="Roboto"/>
          <w:b/>
          <w:noProof/>
          <w:color w:val="222222"/>
          <w:sz w:val="28"/>
          <w:szCs w:val="28"/>
          <w:highlight w:val="white"/>
        </w:rPr>
        <w:drawing>
          <wp:inline distT="114300" distB="114300" distL="114300" distR="114300" wp14:anchorId="615C88F8" wp14:editId="35FF8EED">
            <wp:extent cx="1818888" cy="1366224"/>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1818888" cy="1366224"/>
                    </a:xfrm>
                    <a:prstGeom prst="rect">
                      <a:avLst/>
                    </a:prstGeom>
                    <a:ln/>
                  </pic:spPr>
                </pic:pic>
              </a:graphicData>
            </a:graphic>
          </wp:inline>
        </w:drawing>
      </w:r>
      <w:r>
        <w:rPr>
          <w:rFonts w:ascii="Roboto" w:eastAsia="Roboto" w:hAnsi="Roboto" w:cs="Roboto"/>
          <w:b/>
          <w:color w:val="222222"/>
          <w:highlight w:val="white"/>
        </w:rPr>
        <w:br/>
      </w:r>
    </w:p>
    <w:p w14:paraId="5F116A0B" w14:textId="77777777" w:rsidR="005A34C0" w:rsidRDefault="00337209">
      <w:pPr>
        <w:widowControl w:val="0"/>
        <w:spacing w:line="240" w:lineRule="auto"/>
        <w:rPr>
          <w:rFonts w:ascii="Roboto" w:eastAsia="Roboto" w:hAnsi="Roboto" w:cs="Roboto"/>
          <w:b/>
          <w:color w:val="222222"/>
          <w:highlight w:val="white"/>
        </w:rPr>
      </w:pPr>
      <w:r>
        <w:rPr>
          <w:rFonts w:ascii="Roboto" w:eastAsia="Roboto" w:hAnsi="Roboto" w:cs="Roboto"/>
          <w:color w:val="222222"/>
          <w:highlight w:val="white"/>
        </w:rPr>
        <w:t xml:space="preserve">CHICAGO, May 24, 2022 - </w:t>
      </w:r>
      <w:r>
        <w:rPr>
          <w:rFonts w:ascii="Roboto" w:eastAsia="Roboto" w:hAnsi="Roboto" w:cs="Roboto"/>
          <w:b/>
          <w:color w:val="222222"/>
          <w:highlight w:val="white"/>
        </w:rPr>
        <w:t xml:space="preserve">“One-third of Chicago is Latino. Does your funding portfolio reflect that? If not, why not?” </w:t>
      </w:r>
    </w:p>
    <w:p w14:paraId="3A1E1C36" w14:textId="77777777" w:rsidR="005A34C0" w:rsidRDefault="005A34C0">
      <w:pPr>
        <w:widowControl w:val="0"/>
        <w:spacing w:line="240" w:lineRule="auto"/>
        <w:rPr>
          <w:rFonts w:ascii="Roboto" w:eastAsia="Roboto" w:hAnsi="Roboto" w:cs="Roboto"/>
          <w:i/>
          <w:color w:val="222222"/>
          <w:highlight w:val="white"/>
        </w:rPr>
      </w:pPr>
    </w:p>
    <w:p w14:paraId="302D12E5" w14:textId="694D2FFD" w:rsidR="005A34C0" w:rsidRDefault="00337209">
      <w:pPr>
        <w:widowControl w:val="0"/>
        <w:spacing w:line="240" w:lineRule="auto"/>
        <w:rPr>
          <w:rFonts w:ascii="Roboto" w:eastAsia="Roboto" w:hAnsi="Roboto" w:cs="Roboto"/>
          <w:color w:val="222222"/>
          <w:highlight w:val="white"/>
        </w:rPr>
      </w:pPr>
      <w:r>
        <w:rPr>
          <w:rFonts w:ascii="Roboto" w:eastAsia="Roboto" w:hAnsi="Roboto" w:cs="Roboto"/>
          <w:color w:val="222222"/>
          <w:highlight w:val="white"/>
        </w:rPr>
        <w:t xml:space="preserve">That was one of many pointed questions that sparked frank dialogue between leaders of Chicago’s Latino nonprofit arts groups and their counterparts at some of the city’s most influential foundations at </w:t>
      </w:r>
      <w:proofErr w:type="spellStart"/>
      <w:r>
        <w:rPr>
          <w:rFonts w:ascii="Roboto" w:eastAsia="Roboto" w:hAnsi="Roboto" w:cs="Roboto"/>
          <w:b/>
          <w:i/>
          <w:color w:val="222222"/>
          <w:highlight w:val="white"/>
        </w:rPr>
        <w:t>Quienes</w:t>
      </w:r>
      <w:proofErr w:type="spellEnd"/>
      <w:r>
        <w:rPr>
          <w:rFonts w:ascii="Roboto" w:eastAsia="Roboto" w:hAnsi="Roboto" w:cs="Roboto"/>
          <w:b/>
          <w:i/>
          <w:color w:val="222222"/>
          <w:highlight w:val="white"/>
        </w:rPr>
        <w:t xml:space="preserve"> </w:t>
      </w:r>
      <w:proofErr w:type="spellStart"/>
      <w:r>
        <w:rPr>
          <w:rFonts w:ascii="Roboto" w:eastAsia="Roboto" w:hAnsi="Roboto" w:cs="Roboto"/>
          <w:b/>
          <w:i/>
          <w:color w:val="222222"/>
          <w:highlight w:val="white"/>
        </w:rPr>
        <w:t>Somos</w:t>
      </w:r>
      <w:proofErr w:type="spellEnd"/>
      <w:r>
        <w:rPr>
          <w:rFonts w:ascii="Roboto" w:eastAsia="Roboto" w:hAnsi="Roboto" w:cs="Roboto"/>
          <w:b/>
          <w:i/>
          <w:color w:val="222222"/>
          <w:highlight w:val="white"/>
        </w:rPr>
        <w:t xml:space="preserve"> - ¡</w:t>
      </w:r>
      <w:proofErr w:type="spellStart"/>
      <w:r>
        <w:rPr>
          <w:rFonts w:ascii="Roboto" w:eastAsia="Roboto" w:hAnsi="Roboto" w:cs="Roboto"/>
          <w:b/>
          <w:i/>
          <w:color w:val="222222"/>
          <w:highlight w:val="white"/>
        </w:rPr>
        <w:t>Aqu</w:t>
      </w:r>
      <w:r w:rsidR="00744F05">
        <w:rPr>
          <w:rFonts w:ascii="Roboto" w:eastAsia="Roboto" w:hAnsi="Roboto" w:cs="Roboto"/>
          <w:b/>
          <w:i/>
          <w:color w:val="222222"/>
          <w:highlight w:val="white"/>
        </w:rPr>
        <w:t>í</w:t>
      </w:r>
      <w:proofErr w:type="spellEnd"/>
      <w:r>
        <w:rPr>
          <w:rFonts w:ascii="Roboto" w:eastAsia="Roboto" w:hAnsi="Roboto" w:cs="Roboto"/>
          <w:b/>
          <w:i/>
          <w:color w:val="222222"/>
          <w:highlight w:val="white"/>
        </w:rPr>
        <w:t xml:space="preserve"> Estamos! (Who We Are - We Are He</w:t>
      </w:r>
      <w:r>
        <w:rPr>
          <w:rFonts w:ascii="Roboto" w:eastAsia="Roboto" w:hAnsi="Roboto" w:cs="Roboto"/>
          <w:b/>
          <w:i/>
          <w:color w:val="222222"/>
          <w:highlight w:val="white"/>
        </w:rPr>
        <w:t>re!), the Chicago Latino Arts and Culture Summit</w:t>
      </w:r>
      <w:r>
        <w:rPr>
          <w:rFonts w:ascii="Roboto" w:eastAsia="Roboto" w:hAnsi="Roboto" w:cs="Roboto"/>
          <w:color w:val="222222"/>
          <w:highlight w:val="white"/>
        </w:rPr>
        <w:t>, held Monday, May 16 at 21c Museum Hotel Chicago.</w:t>
      </w:r>
      <w:r>
        <w:rPr>
          <w:rFonts w:ascii="Roboto" w:eastAsia="Roboto" w:hAnsi="Roboto" w:cs="Roboto"/>
          <w:color w:val="222222"/>
          <w:highlight w:val="white"/>
        </w:rPr>
        <w:br/>
      </w:r>
    </w:p>
    <w:p w14:paraId="4C3A9569" w14:textId="77777777" w:rsidR="005A34C0" w:rsidRDefault="00337209">
      <w:pPr>
        <w:widowControl w:val="0"/>
        <w:spacing w:line="240" w:lineRule="auto"/>
        <w:rPr>
          <w:rFonts w:ascii="Roboto" w:eastAsia="Roboto" w:hAnsi="Roboto" w:cs="Roboto"/>
          <w:color w:val="222222"/>
          <w:highlight w:val="white"/>
        </w:rPr>
      </w:pPr>
      <w:r>
        <w:rPr>
          <w:rFonts w:ascii="Roboto" w:eastAsia="Roboto" w:hAnsi="Roboto" w:cs="Roboto"/>
          <w:color w:val="222222"/>
          <w:highlight w:val="white"/>
        </w:rPr>
        <w:t xml:space="preserve">Leaders of 22 local Latino arts organizations gathered for a full morning of keynotes, </w:t>
      </w:r>
      <w:proofErr w:type="gramStart"/>
      <w:r>
        <w:rPr>
          <w:rFonts w:ascii="Roboto" w:eastAsia="Roboto" w:hAnsi="Roboto" w:cs="Roboto"/>
          <w:color w:val="222222"/>
          <w:highlight w:val="white"/>
        </w:rPr>
        <w:t>panels</w:t>
      </w:r>
      <w:proofErr w:type="gramEnd"/>
      <w:r>
        <w:rPr>
          <w:rFonts w:ascii="Roboto" w:eastAsia="Roboto" w:hAnsi="Roboto" w:cs="Roboto"/>
          <w:color w:val="222222"/>
          <w:highlight w:val="white"/>
        </w:rPr>
        <w:t xml:space="preserve"> and breakout sessions. In the afternoon, top decision-makers f</w:t>
      </w:r>
      <w:r>
        <w:rPr>
          <w:rFonts w:ascii="Roboto" w:eastAsia="Roboto" w:hAnsi="Roboto" w:cs="Roboto"/>
          <w:color w:val="222222"/>
          <w:highlight w:val="white"/>
        </w:rPr>
        <w:t xml:space="preserve">rom some of the city’s most </w:t>
      </w:r>
      <w:r>
        <w:rPr>
          <w:rFonts w:ascii="Roboto" w:eastAsia="Roboto" w:hAnsi="Roboto" w:cs="Roboto"/>
          <w:color w:val="222222"/>
          <w:highlight w:val="white"/>
        </w:rPr>
        <w:lastRenderedPageBreak/>
        <w:t>influential foundations arrived for an in-person meeting with their newly emboldened Latino arts leader counterparts around one key topic – boosting equity in arts funding.</w:t>
      </w:r>
    </w:p>
    <w:p w14:paraId="7E82BC26" w14:textId="77777777" w:rsidR="005A34C0" w:rsidRDefault="005A34C0">
      <w:pPr>
        <w:widowControl w:val="0"/>
        <w:spacing w:line="240" w:lineRule="auto"/>
        <w:rPr>
          <w:rFonts w:ascii="Roboto" w:eastAsia="Roboto" w:hAnsi="Roboto" w:cs="Roboto"/>
          <w:color w:val="222222"/>
          <w:highlight w:val="white"/>
        </w:rPr>
      </w:pPr>
    </w:p>
    <w:p w14:paraId="78790A4B" w14:textId="5136EC67" w:rsidR="005A34C0" w:rsidRDefault="00337209">
      <w:pPr>
        <w:widowControl w:val="0"/>
        <w:spacing w:before="3" w:line="240" w:lineRule="auto"/>
        <w:rPr>
          <w:rFonts w:ascii="Roboto" w:eastAsia="Roboto" w:hAnsi="Roboto" w:cs="Roboto"/>
        </w:rPr>
      </w:pPr>
      <w:r>
        <w:rPr>
          <w:rFonts w:ascii="Roboto" w:eastAsia="Roboto" w:hAnsi="Roboto" w:cs="Roboto"/>
        </w:rPr>
        <w:t>“One goal is for Latino groups, representing many diff</w:t>
      </w:r>
      <w:r>
        <w:rPr>
          <w:rFonts w:ascii="Roboto" w:eastAsia="Roboto" w:hAnsi="Roboto" w:cs="Roboto"/>
        </w:rPr>
        <w:t xml:space="preserve">erent identities and art forms, to come together and speak as one voice in order to get the support and recognition you deserve,” said event sponsor </w:t>
      </w:r>
      <w:r>
        <w:rPr>
          <w:rFonts w:ascii="Roboto" w:eastAsia="Roboto" w:hAnsi="Roboto" w:cs="Roboto"/>
          <w:b/>
        </w:rPr>
        <w:t>Michael Angell</w:t>
      </w:r>
      <w:r>
        <w:rPr>
          <w:rFonts w:ascii="Roboto" w:eastAsia="Roboto" w:hAnsi="Roboto" w:cs="Roboto"/>
        </w:rPr>
        <w:t>,</w:t>
      </w:r>
      <w:r>
        <w:rPr>
          <w:rFonts w:ascii="Roboto" w:eastAsia="Roboto" w:hAnsi="Roboto" w:cs="Roboto"/>
          <w:b/>
        </w:rPr>
        <w:t xml:space="preserve"> Co-Founder and Director, </w:t>
      </w:r>
      <w:r>
        <w:rPr>
          <w:rFonts w:ascii="Roboto" w:eastAsia="Roboto" w:hAnsi="Roboto" w:cs="Roboto"/>
          <w:b/>
        </w:rPr>
        <w:t>Paul M. Angell Family Foundation,</w:t>
      </w:r>
      <w:r>
        <w:rPr>
          <w:rFonts w:ascii="Roboto" w:eastAsia="Roboto" w:hAnsi="Roboto" w:cs="Roboto"/>
        </w:rPr>
        <w:t xml:space="preserve"> to set the tone for a full day </w:t>
      </w:r>
      <w:r>
        <w:rPr>
          <w:rFonts w:ascii="Roboto" w:eastAsia="Roboto" w:hAnsi="Roboto" w:cs="Roboto"/>
        </w:rPr>
        <w:t xml:space="preserve">of conversation, community building and action. The Angell Foundation conceived and sponsored Monday’s first-ever </w:t>
      </w:r>
      <w:r>
        <w:rPr>
          <w:rFonts w:ascii="Roboto" w:eastAsia="Roboto" w:hAnsi="Roboto" w:cs="Roboto"/>
          <w:b/>
          <w:i/>
        </w:rPr>
        <w:t>Chicago Arts and Culture Summit</w:t>
      </w:r>
      <w:r>
        <w:rPr>
          <w:rFonts w:ascii="Roboto" w:eastAsia="Roboto" w:hAnsi="Roboto" w:cs="Roboto"/>
        </w:rPr>
        <w:t xml:space="preserve"> with the </w:t>
      </w:r>
      <w:r>
        <w:rPr>
          <w:rFonts w:ascii="Roboto" w:eastAsia="Roboto" w:hAnsi="Roboto" w:cs="Roboto"/>
          <w:b/>
        </w:rPr>
        <w:t>Chicago Latino Theater Alliance</w:t>
      </w:r>
      <w:r>
        <w:rPr>
          <w:rFonts w:ascii="Roboto" w:eastAsia="Roboto" w:hAnsi="Roboto" w:cs="Roboto"/>
        </w:rPr>
        <w:t xml:space="preserve">, the </w:t>
      </w:r>
      <w:r>
        <w:rPr>
          <w:rFonts w:ascii="Roboto" w:eastAsia="Roboto" w:hAnsi="Roboto" w:cs="Roboto"/>
          <w:b/>
        </w:rPr>
        <w:t>International Latino Cultural Center of Chicago</w:t>
      </w:r>
      <w:r>
        <w:rPr>
          <w:rFonts w:ascii="Roboto" w:eastAsia="Roboto" w:hAnsi="Roboto" w:cs="Roboto"/>
        </w:rPr>
        <w:t xml:space="preserve">, the </w:t>
      </w:r>
      <w:r>
        <w:rPr>
          <w:rFonts w:ascii="Roboto" w:eastAsia="Roboto" w:hAnsi="Roboto" w:cs="Roboto"/>
          <w:b/>
        </w:rPr>
        <w:t xml:space="preserve">National Museum of Mexican </w:t>
      </w:r>
      <w:proofErr w:type="gramStart"/>
      <w:r>
        <w:rPr>
          <w:rFonts w:ascii="Roboto" w:eastAsia="Roboto" w:hAnsi="Roboto" w:cs="Roboto"/>
          <w:b/>
        </w:rPr>
        <w:t>Art</w:t>
      </w:r>
      <w:proofErr w:type="gramEnd"/>
      <w:r>
        <w:rPr>
          <w:rFonts w:ascii="Roboto" w:eastAsia="Roboto" w:hAnsi="Roboto" w:cs="Roboto"/>
          <w:b/>
        </w:rPr>
        <w:t xml:space="preserve"> </w:t>
      </w:r>
      <w:r>
        <w:rPr>
          <w:rFonts w:ascii="Roboto" w:eastAsia="Roboto" w:hAnsi="Roboto" w:cs="Roboto"/>
        </w:rPr>
        <w:t xml:space="preserve">and the </w:t>
      </w:r>
      <w:r>
        <w:rPr>
          <w:rFonts w:ascii="Roboto" w:eastAsia="Roboto" w:hAnsi="Roboto" w:cs="Roboto"/>
          <w:b/>
        </w:rPr>
        <w:t>Puerto Rican Arts Alliance</w:t>
      </w:r>
      <w:r>
        <w:rPr>
          <w:rFonts w:ascii="Roboto" w:eastAsia="Roboto" w:hAnsi="Roboto" w:cs="Roboto"/>
        </w:rPr>
        <w:t>.</w:t>
      </w:r>
    </w:p>
    <w:p w14:paraId="568CCF43" w14:textId="77777777" w:rsidR="005A34C0" w:rsidRDefault="005A34C0">
      <w:pPr>
        <w:widowControl w:val="0"/>
        <w:spacing w:before="3" w:line="240" w:lineRule="auto"/>
        <w:rPr>
          <w:rFonts w:ascii="Roboto" w:eastAsia="Roboto" w:hAnsi="Roboto" w:cs="Roboto"/>
        </w:rPr>
      </w:pPr>
    </w:p>
    <w:p w14:paraId="72F82C75" w14:textId="77777777" w:rsidR="005A34C0" w:rsidRDefault="00337209">
      <w:pPr>
        <w:widowControl w:val="0"/>
        <w:spacing w:before="43" w:line="218" w:lineRule="auto"/>
        <w:rPr>
          <w:rFonts w:ascii="Roboto" w:eastAsia="Roboto" w:hAnsi="Roboto" w:cs="Roboto"/>
        </w:rPr>
      </w:pPr>
      <w:r>
        <w:rPr>
          <w:rFonts w:ascii="Roboto" w:eastAsia="Roboto" w:hAnsi="Roboto" w:cs="Roboto"/>
        </w:rPr>
        <w:t xml:space="preserve">In his opening remarks, </w:t>
      </w:r>
      <w:r>
        <w:rPr>
          <w:rFonts w:ascii="Roboto" w:eastAsia="Roboto" w:hAnsi="Roboto" w:cs="Roboto"/>
          <w:b/>
        </w:rPr>
        <w:t>Carlos Hernández Falcón</w:t>
      </w:r>
      <w:r>
        <w:rPr>
          <w:rFonts w:ascii="Roboto" w:eastAsia="Roboto" w:hAnsi="Roboto" w:cs="Roboto"/>
        </w:rPr>
        <w:t xml:space="preserve">, </w:t>
      </w:r>
      <w:r>
        <w:rPr>
          <w:rFonts w:ascii="Roboto" w:eastAsia="Roboto" w:hAnsi="Roboto" w:cs="Roboto"/>
          <w:b/>
        </w:rPr>
        <w:t>Executive Director and Founder, Puerto Rican Arts Alliance</w:t>
      </w:r>
      <w:r>
        <w:rPr>
          <w:rFonts w:ascii="Roboto" w:eastAsia="Roboto" w:hAnsi="Roboto" w:cs="Roboto"/>
        </w:rPr>
        <w:t>, admitted “I used to shy aw</w:t>
      </w:r>
      <w:r>
        <w:rPr>
          <w:rFonts w:ascii="Roboto" w:eastAsia="Roboto" w:hAnsi="Roboto" w:cs="Roboto"/>
        </w:rPr>
        <w:t>ay from feel-good conferences. But my hope today is that we can find new ways to act upon the growing numbers and many contributions of Chicago’s Latino community. Before, we were portrayed as a marginalized community. That is no longer true. We need to ch</w:t>
      </w:r>
      <w:r>
        <w:rPr>
          <w:rFonts w:ascii="Roboto" w:eastAsia="Roboto" w:hAnsi="Roboto" w:cs="Roboto"/>
        </w:rPr>
        <w:t xml:space="preserve">ange the narrative. We all deserve to be in a better place to strengthen our organizations financially.” </w:t>
      </w:r>
    </w:p>
    <w:p w14:paraId="35CE6CA8" w14:textId="77777777" w:rsidR="005A34C0" w:rsidRDefault="005A34C0">
      <w:pPr>
        <w:widowControl w:val="0"/>
        <w:spacing w:before="43" w:line="218" w:lineRule="auto"/>
        <w:rPr>
          <w:rFonts w:ascii="Roboto" w:eastAsia="Roboto" w:hAnsi="Roboto" w:cs="Roboto"/>
        </w:rPr>
      </w:pPr>
    </w:p>
    <w:p w14:paraId="4B2B2F17" w14:textId="77777777" w:rsidR="005A34C0" w:rsidRDefault="00337209">
      <w:pPr>
        <w:widowControl w:val="0"/>
        <w:spacing w:before="3" w:line="218" w:lineRule="auto"/>
        <w:rPr>
          <w:rFonts w:ascii="Roboto" w:eastAsia="Roboto" w:hAnsi="Roboto" w:cs="Roboto"/>
        </w:rPr>
      </w:pPr>
      <w:r>
        <w:rPr>
          <w:rFonts w:ascii="Roboto" w:eastAsia="Roboto" w:hAnsi="Roboto" w:cs="Roboto"/>
          <w:b/>
        </w:rPr>
        <w:t xml:space="preserve">Carlos </w:t>
      </w:r>
      <w:proofErr w:type="spellStart"/>
      <w:r>
        <w:rPr>
          <w:rFonts w:ascii="Roboto" w:eastAsia="Roboto" w:hAnsi="Roboto" w:cs="Roboto"/>
          <w:b/>
        </w:rPr>
        <w:t>Tortolero</w:t>
      </w:r>
      <w:proofErr w:type="spellEnd"/>
      <w:r>
        <w:rPr>
          <w:rFonts w:ascii="Roboto" w:eastAsia="Roboto" w:hAnsi="Roboto" w:cs="Roboto"/>
          <w:b/>
        </w:rPr>
        <w:t>, President and Founder, National Museum of Mexican Art</w:t>
      </w:r>
      <w:r>
        <w:rPr>
          <w:rFonts w:ascii="Roboto" w:eastAsia="Roboto" w:hAnsi="Roboto" w:cs="Roboto"/>
        </w:rPr>
        <w:t xml:space="preserve">, agreed. “We’ve heard ‘this is the time for Latinos’ so many times, and then </w:t>
      </w:r>
      <w:r>
        <w:rPr>
          <w:rFonts w:ascii="Roboto" w:eastAsia="Roboto" w:hAnsi="Roboto" w:cs="Roboto"/>
        </w:rPr>
        <w:t xml:space="preserve">the money goes to the white organizations. If we continue to let this happen, it’s our fault now. We are not a minority anymore. We </w:t>
      </w:r>
      <w:proofErr w:type="gramStart"/>
      <w:r>
        <w:rPr>
          <w:rFonts w:ascii="Roboto" w:eastAsia="Roboto" w:hAnsi="Roboto" w:cs="Roboto"/>
        </w:rPr>
        <w:t>have to</w:t>
      </w:r>
      <w:proofErr w:type="gramEnd"/>
      <w:r>
        <w:rPr>
          <w:rFonts w:ascii="Roboto" w:eastAsia="Roboto" w:hAnsi="Roboto" w:cs="Roboto"/>
        </w:rPr>
        <w:t xml:space="preserve"> stop being afraid, because we’re not getting our fair share. We need to demand our share of power and resources.”</w:t>
      </w:r>
    </w:p>
    <w:p w14:paraId="52BA58D3" w14:textId="77777777" w:rsidR="005A34C0" w:rsidRDefault="005A34C0">
      <w:pPr>
        <w:widowControl w:val="0"/>
        <w:spacing w:before="43" w:line="218" w:lineRule="auto"/>
        <w:ind w:firstLine="7"/>
        <w:rPr>
          <w:rFonts w:ascii="Roboto" w:eastAsia="Roboto" w:hAnsi="Roboto" w:cs="Roboto"/>
        </w:rPr>
      </w:pPr>
    </w:p>
    <w:p w14:paraId="51EE7DD4" w14:textId="77777777" w:rsidR="005A34C0" w:rsidRDefault="00337209">
      <w:pPr>
        <w:widowControl w:val="0"/>
        <w:spacing w:before="43" w:line="218" w:lineRule="auto"/>
        <w:ind w:firstLine="7"/>
        <w:rPr>
          <w:rFonts w:ascii="Roboto" w:eastAsia="Roboto" w:hAnsi="Roboto" w:cs="Roboto"/>
        </w:rPr>
      </w:pPr>
      <w:r>
        <w:rPr>
          <w:rFonts w:ascii="Roboto" w:eastAsia="Roboto" w:hAnsi="Roboto" w:cs="Roboto"/>
        </w:rPr>
        <w:t>B</w:t>
      </w:r>
      <w:r>
        <w:rPr>
          <w:rFonts w:ascii="Roboto" w:eastAsia="Roboto" w:hAnsi="Roboto" w:cs="Roboto"/>
        </w:rPr>
        <w:t xml:space="preserve">reakout sessions revolved around topics including </w:t>
      </w:r>
      <w:r>
        <w:rPr>
          <w:rFonts w:ascii="Roboto" w:eastAsia="Roboto" w:hAnsi="Roboto" w:cs="Roboto"/>
          <w:b/>
        </w:rPr>
        <w:t>Racism and the Latino Community,</w:t>
      </w:r>
      <w:r>
        <w:rPr>
          <w:rFonts w:ascii="Roboto" w:eastAsia="Roboto" w:hAnsi="Roboto" w:cs="Roboto"/>
        </w:rPr>
        <w:t xml:space="preserve"> moderated by </w:t>
      </w:r>
      <w:proofErr w:type="spellStart"/>
      <w:r>
        <w:rPr>
          <w:rFonts w:ascii="Roboto" w:eastAsia="Roboto" w:hAnsi="Roboto" w:cs="Roboto"/>
        </w:rPr>
        <w:t>Tortolero</w:t>
      </w:r>
      <w:proofErr w:type="spellEnd"/>
      <w:r>
        <w:rPr>
          <w:rFonts w:ascii="Roboto" w:eastAsia="Roboto" w:hAnsi="Roboto" w:cs="Roboto"/>
        </w:rPr>
        <w:t xml:space="preserve">, </w:t>
      </w:r>
      <w:r>
        <w:rPr>
          <w:rFonts w:ascii="Roboto" w:eastAsia="Roboto" w:hAnsi="Roboto" w:cs="Roboto"/>
          <w:b/>
        </w:rPr>
        <w:t xml:space="preserve">Fundraising and Technical Support, </w:t>
      </w:r>
      <w:r>
        <w:rPr>
          <w:rFonts w:ascii="Roboto" w:eastAsia="Roboto" w:hAnsi="Roboto" w:cs="Roboto"/>
        </w:rPr>
        <w:t xml:space="preserve">moderated by Hernandez, and </w:t>
      </w:r>
      <w:r>
        <w:rPr>
          <w:rFonts w:ascii="Roboto" w:eastAsia="Roboto" w:hAnsi="Roboto" w:cs="Roboto"/>
          <w:b/>
        </w:rPr>
        <w:t>Advocacy and Media Presence,</w:t>
      </w:r>
      <w:r>
        <w:rPr>
          <w:rFonts w:ascii="Roboto" w:eastAsia="Roboto" w:hAnsi="Roboto" w:cs="Roboto"/>
        </w:rPr>
        <w:t xml:space="preserve"> moderated by </w:t>
      </w:r>
      <w:r>
        <w:rPr>
          <w:rFonts w:ascii="Roboto" w:eastAsia="Roboto" w:hAnsi="Roboto" w:cs="Roboto"/>
          <w:b/>
        </w:rPr>
        <w:t>Myrna Salazar, Executive Director, the Chica</w:t>
      </w:r>
      <w:r>
        <w:rPr>
          <w:rFonts w:ascii="Roboto" w:eastAsia="Roboto" w:hAnsi="Roboto" w:cs="Roboto"/>
          <w:b/>
        </w:rPr>
        <w:t>go Latino Theater Alliance.</w:t>
      </w:r>
      <w:r>
        <w:rPr>
          <w:rFonts w:ascii="Roboto" w:eastAsia="Roboto" w:hAnsi="Roboto" w:cs="Roboto"/>
          <w:b/>
        </w:rPr>
        <w:br/>
      </w:r>
      <w:r>
        <w:rPr>
          <w:rFonts w:ascii="Roboto" w:eastAsia="Roboto" w:hAnsi="Roboto" w:cs="Roboto"/>
        </w:rPr>
        <w:br/>
        <w:t xml:space="preserve">“Our group agreed Latino arts organizations have always had to work hard to control our narratives,” reported </w:t>
      </w:r>
      <w:r>
        <w:rPr>
          <w:rFonts w:ascii="Roboto" w:eastAsia="Roboto" w:hAnsi="Roboto" w:cs="Roboto"/>
          <w:b/>
        </w:rPr>
        <w:t>Salazar</w:t>
      </w:r>
      <w:r>
        <w:rPr>
          <w:rFonts w:ascii="Roboto" w:eastAsia="Roboto" w:hAnsi="Roboto" w:cs="Roboto"/>
        </w:rPr>
        <w:t xml:space="preserve">, “but we’d like to find new ways to elevate our art and make sure we are being represented in the media. The </w:t>
      </w:r>
      <w:r>
        <w:rPr>
          <w:rFonts w:ascii="Roboto" w:eastAsia="Roboto" w:hAnsi="Roboto" w:cs="Roboto"/>
        </w:rPr>
        <w:t xml:space="preserve">large media outlets in Chicago, specifically </w:t>
      </w:r>
      <w:proofErr w:type="gramStart"/>
      <w:r>
        <w:rPr>
          <w:rFonts w:ascii="Roboto" w:eastAsia="Roboto" w:hAnsi="Roboto" w:cs="Roboto"/>
        </w:rPr>
        <w:t>Spanish-language</w:t>
      </w:r>
      <w:proofErr w:type="gramEnd"/>
      <w:r>
        <w:rPr>
          <w:rFonts w:ascii="Roboto" w:eastAsia="Roboto" w:hAnsi="Roboto" w:cs="Roboto"/>
        </w:rPr>
        <w:t>, neither has an arts or entertainment reporter any longer. That’s a problem. That’s a problem that needs to be addressed.”</w:t>
      </w:r>
    </w:p>
    <w:p w14:paraId="455E0C6D" w14:textId="77777777" w:rsidR="005A34C0" w:rsidRDefault="005A34C0">
      <w:pPr>
        <w:widowControl w:val="0"/>
        <w:spacing w:before="43" w:line="218" w:lineRule="auto"/>
        <w:ind w:firstLine="7"/>
        <w:rPr>
          <w:rFonts w:ascii="Roboto" w:eastAsia="Roboto" w:hAnsi="Roboto" w:cs="Roboto"/>
        </w:rPr>
      </w:pPr>
    </w:p>
    <w:p w14:paraId="440F8657" w14:textId="77777777" w:rsidR="005A34C0" w:rsidRDefault="00337209">
      <w:pPr>
        <w:widowControl w:val="0"/>
        <w:spacing w:before="43" w:line="218" w:lineRule="auto"/>
        <w:ind w:firstLine="7"/>
        <w:rPr>
          <w:rFonts w:ascii="Roboto" w:eastAsia="Roboto" w:hAnsi="Roboto" w:cs="Roboto"/>
        </w:rPr>
      </w:pPr>
      <w:r>
        <w:rPr>
          <w:rFonts w:ascii="Roboto" w:eastAsia="Roboto" w:hAnsi="Roboto" w:cs="Roboto"/>
          <w:b/>
        </w:rPr>
        <w:t>Wendy Mateo, Co-Artistic Director, Teatro Vista</w:t>
      </w:r>
      <w:r>
        <w:rPr>
          <w:rFonts w:ascii="Roboto" w:eastAsia="Roboto" w:hAnsi="Roboto" w:cs="Roboto"/>
        </w:rPr>
        <w:t xml:space="preserve">, was met with a chorus of snapping fingers when she noted, “We </w:t>
      </w:r>
      <w:proofErr w:type="gramStart"/>
      <w:r>
        <w:rPr>
          <w:rFonts w:ascii="Roboto" w:eastAsia="Roboto" w:hAnsi="Roboto" w:cs="Roboto"/>
        </w:rPr>
        <w:t>have to</w:t>
      </w:r>
      <w:proofErr w:type="gramEnd"/>
      <w:r>
        <w:rPr>
          <w:rFonts w:ascii="Roboto" w:eastAsia="Roboto" w:hAnsi="Roboto" w:cs="Roboto"/>
        </w:rPr>
        <w:t xml:space="preserve"> work double to get a fraction of what white institutions have. And we often partner with white institutions so everyone can see the quali</w:t>
      </w:r>
      <w:r>
        <w:rPr>
          <w:rFonts w:ascii="Roboto" w:eastAsia="Roboto" w:hAnsi="Roboto" w:cs="Roboto"/>
        </w:rPr>
        <w:t>ty of our work. But what happens when we partner? The larger institutions mine us for new audiences. They don’t give us an equitable portion of the box office. They apply for our grants. They think we get the credit and that is enough. Funders, please stop</w:t>
      </w:r>
      <w:r>
        <w:rPr>
          <w:rFonts w:ascii="Roboto" w:eastAsia="Roboto" w:hAnsi="Roboto" w:cs="Roboto"/>
        </w:rPr>
        <w:t xml:space="preserve"> redirecting funds to Latino artists through white institutions.” </w:t>
      </w:r>
    </w:p>
    <w:p w14:paraId="0D2C7407" w14:textId="77777777" w:rsidR="00744F05" w:rsidRDefault="00337209">
      <w:pPr>
        <w:widowControl w:val="0"/>
        <w:spacing w:before="43" w:line="218" w:lineRule="auto"/>
        <w:rPr>
          <w:rFonts w:ascii="Roboto" w:eastAsia="Roboto" w:hAnsi="Roboto" w:cs="Roboto"/>
          <w:b/>
        </w:rPr>
      </w:pPr>
      <w:r>
        <w:rPr>
          <w:rFonts w:ascii="Roboto" w:eastAsia="Roboto" w:hAnsi="Roboto" w:cs="Roboto"/>
        </w:rPr>
        <w:br/>
        <w:t xml:space="preserve">The afternoon plenary, including funders, started with </w:t>
      </w:r>
      <w:r>
        <w:rPr>
          <w:rFonts w:ascii="Roboto" w:eastAsia="Roboto" w:hAnsi="Roboto" w:cs="Roboto"/>
          <w:b/>
        </w:rPr>
        <w:t>The Growing Latino Population in Chicago</w:t>
      </w:r>
      <w:r>
        <w:rPr>
          <w:rFonts w:ascii="Roboto" w:eastAsia="Roboto" w:hAnsi="Roboto" w:cs="Roboto"/>
        </w:rPr>
        <w:t xml:space="preserve">, with new data shared by </w:t>
      </w:r>
      <w:r>
        <w:rPr>
          <w:rFonts w:ascii="Roboto" w:eastAsia="Roboto" w:hAnsi="Roboto" w:cs="Roboto"/>
          <w:b/>
        </w:rPr>
        <w:t xml:space="preserve">Dr. Teresa </w:t>
      </w:r>
      <w:proofErr w:type="spellStart"/>
      <w:r>
        <w:rPr>
          <w:rFonts w:ascii="Roboto" w:eastAsia="Roboto" w:hAnsi="Roboto" w:cs="Roboto"/>
          <w:b/>
        </w:rPr>
        <w:t>Córdova</w:t>
      </w:r>
      <w:proofErr w:type="spellEnd"/>
      <w:r>
        <w:rPr>
          <w:rFonts w:ascii="Roboto" w:eastAsia="Roboto" w:hAnsi="Roboto" w:cs="Roboto"/>
          <w:b/>
        </w:rPr>
        <w:t xml:space="preserve">, conference moderator and Director </w:t>
      </w:r>
    </w:p>
    <w:p w14:paraId="22A1A228" w14:textId="4318100C" w:rsidR="005A34C0" w:rsidRDefault="00337209">
      <w:pPr>
        <w:widowControl w:val="0"/>
        <w:spacing w:before="43" w:line="218" w:lineRule="auto"/>
        <w:rPr>
          <w:rFonts w:ascii="Roboto" w:eastAsia="Roboto" w:hAnsi="Roboto" w:cs="Roboto"/>
        </w:rPr>
      </w:pPr>
      <w:r>
        <w:rPr>
          <w:rFonts w:ascii="Roboto" w:eastAsia="Roboto" w:hAnsi="Roboto" w:cs="Roboto"/>
          <w:b/>
        </w:rPr>
        <w:t xml:space="preserve">of the Great </w:t>
      </w:r>
      <w:r>
        <w:rPr>
          <w:rFonts w:ascii="Roboto" w:eastAsia="Roboto" w:hAnsi="Roboto" w:cs="Roboto"/>
          <w:b/>
        </w:rPr>
        <w:t>Cities Institute at the University of Illinois-Chicago</w:t>
      </w:r>
      <w:r>
        <w:rPr>
          <w:rFonts w:ascii="Roboto" w:eastAsia="Roboto" w:hAnsi="Roboto" w:cs="Roboto"/>
        </w:rPr>
        <w:t>.</w:t>
      </w:r>
      <w:r>
        <w:rPr>
          <w:rFonts w:ascii="Roboto" w:eastAsia="Roboto" w:hAnsi="Roboto" w:cs="Roboto"/>
        </w:rPr>
        <w:br/>
      </w:r>
      <w:r>
        <w:rPr>
          <w:rFonts w:ascii="Roboto" w:eastAsia="Roboto" w:hAnsi="Roboto" w:cs="Roboto"/>
        </w:rPr>
        <w:br/>
        <w:t xml:space="preserve">Funders also were shown a short video (watch </w:t>
      </w:r>
      <w:hyperlink r:id="rId18">
        <w:r>
          <w:rPr>
            <w:rFonts w:ascii="Roboto" w:eastAsia="Roboto" w:hAnsi="Roboto" w:cs="Roboto"/>
            <w:b/>
            <w:color w:val="1155CC"/>
            <w:u w:val="single"/>
          </w:rPr>
          <w:t>here</w:t>
        </w:r>
      </w:hyperlink>
      <w:r>
        <w:rPr>
          <w:rFonts w:ascii="Roboto" w:eastAsia="Roboto" w:hAnsi="Roboto" w:cs="Roboto"/>
        </w:rPr>
        <w:t>) demonstrating the depth, diversity and key contributions of all of Chicago’s participating Latino arts organizations, followed by a recap of key takeaw</w:t>
      </w:r>
      <w:r>
        <w:rPr>
          <w:rFonts w:ascii="Roboto" w:eastAsia="Roboto" w:hAnsi="Roboto" w:cs="Roboto"/>
        </w:rPr>
        <w:t xml:space="preserve">ays and next steps from the morning sessions. </w:t>
      </w:r>
      <w:r>
        <w:rPr>
          <w:rFonts w:ascii="Roboto" w:eastAsia="Roboto" w:hAnsi="Roboto" w:cs="Roboto"/>
        </w:rPr>
        <w:br/>
      </w:r>
      <w:r>
        <w:rPr>
          <w:rFonts w:ascii="Roboto" w:eastAsia="Roboto" w:hAnsi="Roboto" w:cs="Roboto"/>
        </w:rPr>
        <w:br/>
        <w:t xml:space="preserve">The day concluded with a networking session to facilitate personal introductions and conversations with funding professionals from </w:t>
      </w:r>
      <w:r>
        <w:rPr>
          <w:rFonts w:ascii="Roboto" w:eastAsia="Roboto" w:hAnsi="Roboto" w:cs="Roboto"/>
          <w:b/>
        </w:rPr>
        <w:t>Paul M. Angell Family Foundation</w:t>
      </w:r>
      <w:r>
        <w:rPr>
          <w:rFonts w:ascii="Roboto" w:eastAsia="Roboto" w:hAnsi="Roboto" w:cs="Roboto"/>
        </w:rPr>
        <w:t xml:space="preserve">, </w:t>
      </w:r>
      <w:r>
        <w:rPr>
          <w:rFonts w:ascii="Roboto" w:eastAsia="Roboto" w:hAnsi="Roboto" w:cs="Roboto"/>
          <w:b/>
        </w:rPr>
        <w:t>John D. and Catherine T. MacArthur Foundati</w:t>
      </w:r>
      <w:r>
        <w:rPr>
          <w:rFonts w:ascii="Roboto" w:eastAsia="Roboto" w:hAnsi="Roboto" w:cs="Roboto"/>
          <w:b/>
        </w:rPr>
        <w:t>on</w:t>
      </w:r>
      <w:r>
        <w:rPr>
          <w:rFonts w:ascii="Roboto" w:eastAsia="Roboto" w:hAnsi="Roboto" w:cs="Roboto"/>
        </w:rPr>
        <w:t xml:space="preserve">, </w:t>
      </w:r>
      <w:r>
        <w:rPr>
          <w:rFonts w:ascii="Roboto" w:eastAsia="Roboto" w:hAnsi="Roboto" w:cs="Roboto"/>
          <w:b/>
        </w:rPr>
        <w:t>Joyce Foundation</w:t>
      </w:r>
      <w:r>
        <w:rPr>
          <w:rFonts w:ascii="Roboto" w:eastAsia="Roboto" w:hAnsi="Roboto" w:cs="Roboto"/>
        </w:rPr>
        <w:t xml:space="preserve">, </w:t>
      </w:r>
      <w:r>
        <w:rPr>
          <w:rFonts w:ascii="Roboto" w:eastAsia="Roboto" w:hAnsi="Roboto" w:cs="Roboto"/>
          <w:b/>
        </w:rPr>
        <w:t xml:space="preserve">Pritzker </w:t>
      </w:r>
      <w:proofErr w:type="spellStart"/>
      <w:r>
        <w:rPr>
          <w:rFonts w:ascii="Roboto" w:eastAsia="Roboto" w:hAnsi="Roboto" w:cs="Roboto"/>
          <w:b/>
        </w:rPr>
        <w:t>Traubert</w:t>
      </w:r>
      <w:proofErr w:type="spellEnd"/>
      <w:r>
        <w:rPr>
          <w:rFonts w:ascii="Roboto" w:eastAsia="Roboto" w:hAnsi="Roboto" w:cs="Roboto"/>
          <w:b/>
        </w:rPr>
        <w:t xml:space="preserve"> Foundation</w:t>
      </w:r>
      <w:r>
        <w:rPr>
          <w:rFonts w:ascii="Roboto" w:eastAsia="Roboto" w:hAnsi="Roboto" w:cs="Roboto"/>
        </w:rPr>
        <w:t xml:space="preserve">, </w:t>
      </w:r>
      <w:r>
        <w:rPr>
          <w:rFonts w:ascii="Roboto" w:eastAsia="Roboto" w:hAnsi="Roboto" w:cs="Roboto"/>
          <w:b/>
        </w:rPr>
        <w:t>Terra Foundation for American Art</w:t>
      </w:r>
      <w:r>
        <w:rPr>
          <w:rFonts w:ascii="Roboto" w:eastAsia="Roboto" w:hAnsi="Roboto" w:cs="Roboto"/>
        </w:rPr>
        <w:t xml:space="preserve">, </w:t>
      </w:r>
      <w:r>
        <w:rPr>
          <w:rFonts w:ascii="Roboto" w:eastAsia="Roboto" w:hAnsi="Roboto" w:cs="Roboto"/>
          <w:b/>
        </w:rPr>
        <w:t>Driehaus Foundation</w:t>
      </w:r>
      <w:r>
        <w:rPr>
          <w:rFonts w:ascii="Roboto" w:eastAsia="Roboto" w:hAnsi="Roboto" w:cs="Roboto"/>
        </w:rPr>
        <w:t xml:space="preserve"> and </w:t>
      </w:r>
      <w:proofErr w:type="spellStart"/>
      <w:r>
        <w:rPr>
          <w:rFonts w:ascii="Roboto" w:eastAsia="Roboto" w:hAnsi="Roboto" w:cs="Roboto"/>
          <w:b/>
        </w:rPr>
        <w:t>Walder</w:t>
      </w:r>
      <w:proofErr w:type="spellEnd"/>
      <w:r>
        <w:rPr>
          <w:rFonts w:ascii="Roboto" w:eastAsia="Roboto" w:hAnsi="Roboto" w:cs="Roboto"/>
          <w:b/>
        </w:rPr>
        <w:t xml:space="preserve"> Foundation</w:t>
      </w:r>
      <w:r>
        <w:rPr>
          <w:rFonts w:ascii="Roboto" w:eastAsia="Roboto" w:hAnsi="Roboto" w:cs="Roboto"/>
        </w:rPr>
        <w:t>.</w:t>
      </w:r>
    </w:p>
    <w:p w14:paraId="2DD6973F" w14:textId="77777777" w:rsidR="005A34C0" w:rsidRDefault="005A34C0">
      <w:pPr>
        <w:widowControl w:val="0"/>
        <w:spacing w:before="43" w:line="218" w:lineRule="auto"/>
        <w:rPr>
          <w:rFonts w:ascii="Roboto" w:eastAsia="Roboto" w:hAnsi="Roboto" w:cs="Roboto"/>
        </w:rPr>
      </w:pPr>
    </w:p>
    <w:p w14:paraId="1C752701" w14:textId="77777777" w:rsidR="005A34C0" w:rsidRDefault="00337209">
      <w:pPr>
        <w:widowControl w:val="0"/>
        <w:spacing w:before="43" w:line="218" w:lineRule="auto"/>
        <w:rPr>
          <w:rFonts w:ascii="Roboto" w:eastAsia="Roboto" w:hAnsi="Roboto" w:cs="Roboto"/>
        </w:rPr>
      </w:pPr>
      <w:r>
        <w:rPr>
          <w:rFonts w:ascii="Roboto" w:eastAsia="Roboto" w:hAnsi="Roboto" w:cs="Roboto"/>
        </w:rPr>
        <w:lastRenderedPageBreak/>
        <w:t>By the end of the session, Michael Angell of the Angell Foundation revealed new plans to build on this first Chicago Latino A</w:t>
      </w:r>
      <w:r>
        <w:rPr>
          <w:rFonts w:ascii="Roboto" w:eastAsia="Roboto" w:hAnsi="Roboto" w:cs="Roboto"/>
        </w:rPr>
        <w:t xml:space="preserve">rts and Culture Summit and explore creating a new, ongoing advocacy organization, the </w:t>
      </w:r>
      <w:r>
        <w:rPr>
          <w:rFonts w:ascii="Roboto" w:eastAsia="Roboto" w:hAnsi="Roboto" w:cs="Roboto"/>
          <w:b/>
        </w:rPr>
        <w:t>Chicago Latino Arts and Culture Network</w:t>
      </w:r>
      <w:r>
        <w:rPr>
          <w:rFonts w:ascii="Roboto" w:eastAsia="Roboto" w:hAnsi="Roboto" w:cs="Roboto"/>
        </w:rPr>
        <w:t xml:space="preserve">. </w:t>
      </w:r>
      <w:r>
        <w:rPr>
          <w:rFonts w:ascii="Roboto" w:eastAsia="Roboto" w:hAnsi="Roboto" w:cs="Roboto"/>
        </w:rPr>
        <w:br/>
      </w:r>
      <w:r>
        <w:rPr>
          <w:rFonts w:ascii="Roboto" w:eastAsia="Roboto" w:hAnsi="Roboto" w:cs="Roboto"/>
        </w:rPr>
        <w:br/>
        <w:t>Initial concepts for the group would be to advocate on a continual and communal basis for more equitable funding of Chicago’s L</w:t>
      </w:r>
      <w:r>
        <w:rPr>
          <w:rFonts w:ascii="Roboto" w:eastAsia="Roboto" w:hAnsi="Roboto" w:cs="Roboto"/>
        </w:rPr>
        <w:t>atino arts organizations, along with media advocacy, assistance with grant applications, marketing support, anti-racism initiatives, even succession planning.</w:t>
      </w:r>
    </w:p>
    <w:p w14:paraId="5566000B" w14:textId="77777777" w:rsidR="005A34C0" w:rsidRDefault="00337209">
      <w:pPr>
        <w:widowControl w:val="0"/>
        <w:spacing w:before="43" w:line="218" w:lineRule="auto"/>
        <w:rPr>
          <w:rFonts w:ascii="Roboto" w:eastAsia="Roboto" w:hAnsi="Roboto" w:cs="Roboto"/>
        </w:rPr>
      </w:pPr>
      <w:r>
        <w:rPr>
          <w:rFonts w:ascii="Roboto" w:eastAsia="Roboto" w:hAnsi="Roboto" w:cs="Roboto"/>
        </w:rPr>
        <w:br/>
        <w:t>“After my experience of 40 years of culture wars, I look forward to seeing a future agenda set t</w:t>
      </w:r>
      <w:r>
        <w:rPr>
          <w:rFonts w:ascii="Roboto" w:eastAsia="Roboto" w:hAnsi="Roboto" w:cs="Roboto"/>
        </w:rPr>
        <w:t xml:space="preserve">hat creates tremendous opportunities for cultural dialogues and engagement,” concluded </w:t>
      </w:r>
      <w:r>
        <w:rPr>
          <w:rFonts w:ascii="Roboto" w:eastAsia="Roboto" w:hAnsi="Roboto" w:cs="Roboto"/>
          <w:b/>
        </w:rPr>
        <w:t>Pepe Vargas, Founder and Executive Director of the International Latino Cultural Center of Chicago</w:t>
      </w:r>
      <w:r>
        <w:rPr>
          <w:rFonts w:ascii="Roboto" w:eastAsia="Roboto" w:hAnsi="Roboto" w:cs="Roboto"/>
        </w:rPr>
        <w:t>. “We are committed to working together, each of us with our distinct i</w:t>
      </w:r>
      <w:r>
        <w:rPr>
          <w:rFonts w:ascii="Roboto" w:eastAsia="Roboto" w:hAnsi="Roboto" w:cs="Roboto"/>
        </w:rPr>
        <w:t>dentities, but Latinos all, with one voice for a culturally rich Chicago.”</w:t>
      </w:r>
    </w:p>
    <w:p w14:paraId="451C860E" w14:textId="77777777" w:rsidR="005A34C0" w:rsidRDefault="005A34C0">
      <w:pPr>
        <w:widowControl w:val="0"/>
        <w:spacing w:before="43" w:line="218" w:lineRule="auto"/>
        <w:rPr>
          <w:rFonts w:ascii="Roboto" w:eastAsia="Roboto" w:hAnsi="Roboto" w:cs="Roboto"/>
        </w:rPr>
      </w:pPr>
    </w:p>
    <w:p w14:paraId="724F9BAD" w14:textId="30593EC0" w:rsidR="005A34C0" w:rsidRDefault="00337209">
      <w:pPr>
        <w:widowControl w:val="0"/>
        <w:spacing w:before="43" w:line="218" w:lineRule="auto"/>
        <w:rPr>
          <w:rFonts w:ascii="Roboto" w:eastAsia="Roboto" w:hAnsi="Roboto" w:cs="Roboto"/>
          <w:sz w:val="24"/>
          <w:szCs w:val="24"/>
        </w:rPr>
      </w:pPr>
      <w:r>
        <w:rPr>
          <w:rFonts w:ascii="Roboto" w:eastAsia="Roboto" w:hAnsi="Roboto" w:cs="Roboto"/>
        </w:rPr>
        <w:t xml:space="preserve">The full list of participating nonprofit arts organizations includes </w:t>
      </w:r>
      <w:proofErr w:type="spellStart"/>
      <w:r>
        <w:rPr>
          <w:rFonts w:ascii="Roboto" w:eastAsia="Roboto" w:hAnsi="Roboto" w:cs="Roboto"/>
          <w:b/>
        </w:rPr>
        <w:t>Africaribe</w:t>
      </w:r>
      <w:proofErr w:type="spellEnd"/>
      <w:r>
        <w:rPr>
          <w:rFonts w:ascii="Roboto" w:eastAsia="Roboto" w:hAnsi="Roboto" w:cs="Roboto"/>
        </w:rPr>
        <w:t xml:space="preserve">, </w:t>
      </w:r>
      <w:proofErr w:type="spellStart"/>
      <w:r>
        <w:rPr>
          <w:rFonts w:ascii="Roboto" w:eastAsia="Roboto" w:hAnsi="Roboto" w:cs="Roboto"/>
          <w:b/>
        </w:rPr>
        <w:t>Aguijón</w:t>
      </w:r>
      <w:proofErr w:type="spellEnd"/>
      <w:r>
        <w:rPr>
          <w:rFonts w:ascii="Roboto" w:eastAsia="Roboto" w:hAnsi="Roboto" w:cs="Roboto"/>
          <w:b/>
        </w:rPr>
        <w:t xml:space="preserve"> Theater Company</w:t>
      </w:r>
      <w:r>
        <w:rPr>
          <w:rFonts w:ascii="Roboto" w:eastAsia="Roboto" w:hAnsi="Roboto" w:cs="Roboto"/>
        </w:rPr>
        <w:t xml:space="preserve">, </w:t>
      </w:r>
      <w:r>
        <w:rPr>
          <w:rFonts w:ascii="Roboto" w:eastAsia="Roboto" w:hAnsi="Roboto" w:cs="Roboto"/>
          <w:b/>
        </w:rPr>
        <w:t>Chicago Latino Theater Alliance</w:t>
      </w:r>
      <w:r>
        <w:rPr>
          <w:rFonts w:ascii="Roboto" w:eastAsia="Roboto" w:hAnsi="Roboto" w:cs="Roboto"/>
        </w:rPr>
        <w:t xml:space="preserve">, </w:t>
      </w:r>
      <w:r>
        <w:rPr>
          <w:rFonts w:ascii="Roboto" w:eastAsia="Roboto" w:hAnsi="Roboto" w:cs="Roboto"/>
          <w:b/>
        </w:rPr>
        <w:t>Chicago Mariachi Project</w:t>
      </w:r>
      <w:r>
        <w:rPr>
          <w:rFonts w:ascii="Roboto" w:eastAsia="Roboto" w:hAnsi="Roboto" w:cs="Roboto"/>
        </w:rPr>
        <w:t xml:space="preserve">, </w:t>
      </w:r>
      <w:r>
        <w:rPr>
          <w:rFonts w:ascii="Roboto" w:eastAsia="Roboto" w:hAnsi="Roboto" w:cs="Roboto"/>
          <w:b/>
        </w:rPr>
        <w:t>Chicago Samba</w:t>
      </w:r>
      <w:r>
        <w:rPr>
          <w:rFonts w:ascii="Roboto" w:eastAsia="Roboto" w:hAnsi="Roboto" w:cs="Roboto"/>
        </w:rPr>
        <w:t xml:space="preserve">, </w:t>
      </w:r>
      <w:proofErr w:type="spellStart"/>
      <w:r>
        <w:rPr>
          <w:rFonts w:ascii="Roboto" w:eastAsia="Roboto" w:hAnsi="Roboto" w:cs="Roboto"/>
          <w:b/>
        </w:rPr>
        <w:t>Cuerdas</w:t>
      </w:r>
      <w:proofErr w:type="spellEnd"/>
      <w:r>
        <w:rPr>
          <w:rFonts w:ascii="Roboto" w:eastAsia="Roboto" w:hAnsi="Roboto" w:cs="Roboto"/>
          <w:b/>
        </w:rPr>
        <w:t xml:space="preserve"> </w:t>
      </w:r>
      <w:proofErr w:type="spellStart"/>
      <w:r>
        <w:rPr>
          <w:rFonts w:ascii="Roboto" w:eastAsia="Roboto" w:hAnsi="Roboto" w:cs="Roboto"/>
          <w:b/>
        </w:rPr>
        <w:t>Clásicas</w:t>
      </w:r>
      <w:proofErr w:type="spellEnd"/>
      <w:r>
        <w:rPr>
          <w:rFonts w:ascii="Roboto" w:eastAsia="Roboto" w:hAnsi="Roboto" w:cs="Roboto"/>
        </w:rPr>
        <w:t xml:space="preserve">, </w:t>
      </w:r>
      <w:r>
        <w:rPr>
          <w:rFonts w:ascii="Roboto" w:eastAsia="Roboto" w:hAnsi="Roboto" w:cs="Roboto"/>
          <w:b/>
        </w:rPr>
        <w:t>International Latino Cultural Center of Chicago</w:t>
      </w:r>
      <w:r>
        <w:rPr>
          <w:rFonts w:ascii="Roboto" w:eastAsia="Roboto" w:hAnsi="Roboto" w:cs="Roboto"/>
        </w:rPr>
        <w:t xml:space="preserve">, </w:t>
      </w:r>
      <w:r>
        <w:rPr>
          <w:rFonts w:ascii="Roboto" w:eastAsia="Roboto" w:hAnsi="Roboto" w:cs="Roboto"/>
          <w:b/>
        </w:rPr>
        <w:t xml:space="preserve">Mariachi </w:t>
      </w:r>
      <w:proofErr w:type="spellStart"/>
      <w:r>
        <w:rPr>
          <w:rFonts w:ascii="Roboto" w:eastAsia="Roboto" w:hAnsi="Roboto" w:cs="Roboto"/>
          <w:b/>
        </w:rPr>
        <w:t>Herencia</w:t>
      </w:r>
      <w:proofErr w:type="spellEnd"/>
      <w:r>
        <w:rPr>
          <w:rFonts w:ascii="Roboto" w:eastAsia="Roboto" w:hAnsi="Roboto" w:cs="Roboto"/>
          <w:b/>
        </w:rPr>
        <w:t xml:space="preserve"> de México</w:t>
      </w:r>
      <w:r>
        <w:rPr>
          <w:rFonts w:ascii="Roboto" w:eastAsia="Roboto" w:hAnsi="Roboto" w:cs="Roboto"/>
        </w:rPr>
        <w:t xml:space="preserve">, </w:t>
      </w:r>
      <w:r>
        <w:rPr>
          <w:rFonts w:ascii="Roboto" w:eastAsia="Roboto" w:hAnsi="Roboto" w:cs="Roboto"/>
          <w:b/>
        </w:rPr>
        <w:t>National Museum of Mexican Art</w:t>
      </w:r>
      <w:r>
        <w:rPr>
          <w:rFonts w:ascii="Roboto" w:eastAsia="Roboto" w:hAnsi="Roboto" w:cs="Roboto"/>
        </w:rPr>
        <w:t xml:space="preserve">, </w:t>
      </w:r>
      <w:r>
        <w:rPr>
          <w:rFonts w:ascii="Roboto" w:eastAsia="Roboto" w:hAnsi="Roboto" w:cs="Roboto"/>
          <w:b/>
        </w:rPr>
        <w:t>OPEN Center for the Arts,</w:t>
      </w:r>
      <w:r>
        <w:rPr>
          <w:rFonts w:ascii="Roboto" w:eastAsia="Roboto" w:hAnsi="Roboto" w:cs="Roboto"/>
        </w:rPr>
        <w:t xml:space="preserve"> </w:t>
      </w:r>
      <w:r>
        <w:rPr>
          <w:rFonts w:ascii="Roboto" w:eastAsia="Roboto" w:hAnsi="Roboto" w:cs="Roboto"/>
          <w:b/>
        </w:rPr>
        <w:t>Puerto Rican Arts Alliance</w:t>
      </w:r>
      <w:r>
        <w:rPr>
          <w:rFonts w:ascii="Roboto" w:eastAsia="Roboto" w:hAnsi="Roboto" w:cs="Roboto"/>
        </w:rPr>
        <w:t xml:space="preserve">, </w:t>
      </w:r>
      <w:proofErr w:type="spellStart"/>
      <w:r>
        <w:rPr>
          <w:rFonts w:ascii="Roboto" w:eastAsia="Roboto" w:hAnsi="Roboto" w:cs="Roboto"/>
          <w:b/>
        </w:rPr>
        <w:t>Repertorio</w:t>
      </w:r>
      <w:proofErr w:type="spellEnd"/>
      <w:r>
        <w:rPr>
          <w:rFonts w:ascii="Roboto" w:eastAsia="Roboto" w:hAnsi="Roboto" w:cs="Roboto"/>
          <w:b/>
        </w:rPr>
        <w:t xml:space="preserve"> Latino Theater Company</w:t>
      </w:r>
      <w:r>
        <w:rPr>
          <w:rFonts w:ascii="Roboto" w:eastAsia="Roboto" w:hAnsi="Roboto" w:cs="Roboto"/>
        </w:rPr>
        <w:t xml:space="preserve">, </w:t>
      </w:r>
      <w:r>
        <w:rPr>
          <w:rFonts w:ascii="Roboto" w:eastAsia="Roboto" w:hAnsi="Roboto" w:cs="Roboto"/>
          <w:b/>
        </w:rPr>
        <w:t>Sones de Mexico Ensemble</w:t>
      </w:r>
      <w:r>
        <w:rPr>
          <w:rFonts w:ascii="Roboto" w:eastAsia="Roboto" w:hAnsi="Roboto" w:cs="Roboto"/>
        </w:rPr>
        <w:t xml:space="preserve">, </w:t>
      </w:r>
      <w:r>
        <w:rPr>
          <w:rFonts w:ascii="Roboto" w:eastAsia="Roboto" w:hAnsi="Roboto" w:cs="Roboto"/>
          <w:b/>
        </w:rPr>
        <w:t>Tango 21 Dance Theater</w:t>
      </w:r>
      <w:r>
        <w:rPr>
          <w:rFonts w:ascii="Roboto" w:eastAsia="Roboto" w:hAnsi="Roboto" w:cs="Roboto"/>
        </w:rPr>
        <w:t xml:space="preserve">, </w:t>
      </w:r>
      <w:r>
        <w:rPr>
          <w:rFonts w:ascii="Roboto" w:eastAsia="Roboto" w:hAnsi="Roboto" w:cs="Roboto"/>
          <w:b/>
        </w:rPr>
        <w:t xml:space="preserve">Teatro </w:t>
      </w:r>
      <w:proofErr w:type="spellStart"/>
      <w:r>
        <w:rPr>
          <w:rFonts w:ascii="Roboto" w:eastAsia="Roboto" w:hAnsi="Roboto" w:cs="Roboto"/>
          <w:b/>
        </w:rPr>
        <w:t>Tariakuri</w:t>
      </w:r>
      <w:proofErr w:type="spellEnd"/>
      <w:r>
        <w:rPr>
          <w:rFonts w:ascii="Roboto" w:eastAsia="Roboto" w:hAnsi="Roboto" w:cs="Roboto"/>
        </w:rPr>
        <w:t xml:space="preserve">, </w:t>
      </w:r>
      <w:r>
        <w:rPr>
          <w:rFonts w:ascii="Roboto" w:eastAsia="Roboto" w:hAnsi="Roboto" w:cs="Roboto"/>
          <w:b/>
        </w:rPr>
        <w:t>Teatro Vista</w:t>
      </w:r>
      <w:r>
        <w:rPr>
          <w:rFonts w:ascii="Roboto" w:eastAsia="Roboto" w:hAnsi="Roboto" w:cs="Roboto"/>
        </w:rPr>
        <w:t xml:space="preserve">, </w:t>
      </w:r>
      <w:r>
        <w:rPr>
          <w:rFonts w:ascii="Roboto" w:eastAsia="Roboto" w:hAnsi="Roboto" w:cs="Roboto"/>
          <w:b/>
        </w:rPr>
        <w:t>The Mexican Folkloric Dance Company of Chicago</w:t>
      </w:r>
      <w:r>
        <w:rPr>
          <w:rFonts w:ascii="Roboto" w:eastAsia="Roboto" w:hAnsi="Roboto" w:cs="Roboto"/>
        </w:rPr>
        <w:t xml:space="preserve">, </w:t>
      </w:r>
      <w:r>
        <w:rPr>
          <w:rFonts w:ascii="Roboto" w:eastAsia="Roboto" w:hAnsi="Roboto" w:cs="Roboto"/>
          <w:b/>
        </w:rPr>
        <w:t>The Miracle Center</w:t>
      </w:r>
      <w:r>
        <w:rPr>
          <w:rFonts w:ascii="Roboto" w:eastAsia="Roboto" w:hAnsi="Roboto" w:cs="Roboto"/>
        </w:rPr>
        <w:t xml:space="preserve">, </w:t>
      </w:r>
      <w:r>
        <w:rPr>
          <w:rFonts w:ascii="Roboto" w:eastAsia="Roboto" w:hAnsi="Roboto" w:cs="Roboto"/>
          <w:b/>
        </w:rPr>
        <w:t>The National Museum of Puerto Rican Arts and Culture</w:t>
      </w:r>
      <w:r>
        <w:rPr>
          <w:rFonts w:ascii="Roboto" w:eastAsia="Roboto" w:hAnsi="Roboto" w:cs="Roboto"/>
        </w:rPr>
        <w:t xml:space="preserve">, </w:t>
      </w:r>
      <w:proofErr w:type="spellStart"/>
      <w:r>
        <w:rPr>
          <w:rFonts w:ascii="Roboto" w:eastAsia="Roboto" w:hAnsi="Roboto" w:cs="Roboto"/>
          <w:b/>
        </w:rPr>
        <w:t>UrbanTheater</w:t>
      </w:r>
      <w:proofErr w:type="spellEnd"/>
      <w:r>
        <w:rPr>
          <w:rFonts w:ascii="Roboto" w:eastAsia="Roboto" w:hAnsi="Roboto" w:cs="Roboto"/>
          <w:b/>
        </w:rPr>
        <w:t xml:space="preserve"> Company</w:t>
      </w:r>
      <w:r>
        <w:rPr>
          <w:rFonts w:ascii="Roboto" w:eastAsia="Roboto" w:hAnsi="Roboto" w:cs="Roboto"/>
        </w:rPr>
        <w:t xml:space="preserve">, </w:t>
      </w:r>
      <w:r>
        <w:rPr>
          <w:rFonts w:ascii="Roboto" w:eastAsia="Roboto" w:hAnsi="Roboto" w:cs="Roboto"/>
          <w:b/>
        </w:rPr>
        <w:t>Vis</w:t>
      </w:r>
      <w:r w:rsidR="00744F05">
        <w:rPr>
          <w:rFonts w:ascii="Roboto" w:eastAsia="Roboto" w:hAnsi="Roboto" w:cs="Roboto"/>
          <w:b/>
        </w:rPr>
        <w:t>ió</w:t>
      </w:r>
      <w:r>
        <w:rPr>
          <w:rFonts w:ascii="Roboto" w:eastAsia="Roboto" w:hAnsi="Roboto" w:cs="Roboto"/>
          <w:b/>
        </w:rPr>
        <w:t>n Latino Theatre Compan</w:t>
      </w:r>
      <w:r>
        <w:rPr>
          <w:rFonts w:ascii="Roboto" w:eastAsia="Roboto" w:hAnsi="Roboto" w:cs="Roboto"/>
          <w:b/>
        </w:rPr>
        <w:t xml:space="preserve">y </w:t>
      </w:r>
      <w:r>
        <w:rPr>
          <w:rFonts w:ascii="Roboto" w:eastAsia="Roboto" w:hAnsi="Roboto" w:cs="Roboto"/>
        </w:rPr>
        <w:t xml:space="preserve">and </w:t>
      </w:r>
      <w:r>
        <w:rPr>
          <w:rFonts w:ascii="Roboto" w:eastAsia="Roboto" w:hAnsi="Roboto" w:cs="Roboto"/>
          <w:b/>
        </w:rPr>
        <w:t>Water People Theater.</w:t>
      </w:r>
      <w:r>
        <w:rPr>
          <w:rFonts w:ascii="Roboto" w:eastAsia="Roboto" w:hAnsi="Roboto" w:cs="Roboto"/>
        </w:rPr>
        <w:br/>
      </w:r>
      <w:r>
        <w:rPr>
          <w:rFonts w:ascii="Roboto" w:eastAsia="Roboto" w:hAnsi="Roboto" w:cs="Roboto"/>
        </w:rPr>
        <w:br/>
      </w:r>
      <w:r>
        <w:rPr>
          <w:rFonts w:ascii="Roboto" w:eastAsia="Roboto" w:hAnsi="Roboto" w:cs="Roboto"/>
          <w:b/>
          <w:sz w:val="24"/>
          <w:szCs w:val="24"/>
        </w:rPr>
        <w:t>About the Paul M. Angell Family Foundation</w:t>
      </w:r>
      <w:r>
        <w:rPr>
          <w:rFonts w:ascii="Roboto" w:eastAsia="Roboto" w:hAnsi="Roboto" w:cs="Roboto"/>
          <w:sz w:val="24"/>
          <w:szCs w:val="24"/>
        </w:rPr>
        <w:br/>
      </w:r>
    </w:p>
    <w:p w14:paraId="73143ED2" w14:textId="77777777" w:rsidR="005A34C0" w:rsidRDefault="00337209">
      <w:pPr>
        <w:widowControl w:val="0"/>
        <w:spacing w:before="43" w:line="218" w:lineRule="auto"/>
        <w:rPr>
          <w:rFonts w:ascii="Palatino" w:eastAsia="Palatino" w:hAnsi="Palatino" w:cs="Palatino"/>
          <w:sz w:val="24"/>
          <w:szCs w:val="24"/>
        </w:rPr>
      </w:pPr>
      <w:r>
        <w:rPr>
          <w:rFonts w:ascii="Roboto" w:eastAsia="Roboto" w:hAnsi="Roboto" w:cs="Roboto"/>
          <w:b/>
          <w:color w:val="222222"/>
          <w:highlight w:val="white"/>
        </w:rPr>
        <w:t>The</w:t>
      </w:r>
      <w:r>
        <w:rPr>
          <w:rFonts w:ascii="Roboto" w:eastAsia="Roboto" w:hAnsi="Roboto" w:cs="Roboto"/>
          <w:color w:val="222222"/>
          <w:highlight w:val="white"/>
        </w:rPr>
        <w:t xml:space="preserve"> </w:t>
      </w:r>
      <w:r>
        <w:rPr>
          <w:rFonts w:ascii="Roboto" w:eastAsia="Roboto" w:hAnsi="Roboto" w:cs="Roboto"/>
          <w:b/>
          <w:color w:val="222222"/>
          <w:highlight w:val="white"/>
        </w:rPr>
        <w:t>Paul M. Angell Family Foundation</w:t>
      </w:r>
      <w:r>
        <w:rPr>
          <w:rFonts w:ascii="Roboto" w:eastAsia="Roboto" w:hAnsi="Roboto" w:cs="Roboto"/>
          <w:color w:val="222222"/>
          <w:highlight w:val="white"/>
        </w:rPr>
        <w:t xml:space="preserve"> was formed to honor Paul M. Angell, founder of Newly Weds Foods in Chicago’s Hermosa community. </w:t>
      </w:r>
      <w:r>
        <w:rPr>
          <w:color w:val="222222"/>
          <w:highlight w:val="white"/>
        </w:rPr>
        <w:t xml:space="preserve">Founded in 2011 and based in Chicago, </w:t>
      </w:r>
      <w:r>
        <w:rPr>
          <w:rFonts w:ascii="Roboto" w:eastAsia="Roboto" w:hAnsi="Roboto" w:cs="Roboto"/>
          <w:color w:val="222222"/>
          <w:highlight w:val="white"/>
        </w:rPr>
        <w:t xml:space="preserve">it makes grants in three priority areas: Conservation, Performing Arts and Social Causes. For more information, visit </w:t>
      </w:r>
      <w:hyperlink r:id="rId19">
        <w:r>
          <w:rPr>
            <w:rFonts w:ascii="Roboto" w:eastAsia="Roboto" w:hAnsi="Roboto" w:cs="Roboto"/>
            <w:b/>
            <w:color w:val="1155CC"/>
          </w:rPr>
          <w:t>pmangellfamfound.org</w:t>
        </w:r>
      </w:hyperlink>
      <w:r>
        <w:rPr>
          <w:rFonts w:ascii="Palatino" w:eastAsia="Palatino" w:hAnsi="Palatino" w:cs="Palatino"/>
          <w:sz w:val="24"/>
          <w:szCs w:val="24"/>
        </w:rPr>
        <w:t>.</w:t>
      </w:r>
    </w:p>
    <w:p w14:paraId="6ABAEB9B" w14:textId="77777777" w:rsidR="005A34C0" w:rsidRDefault="005A34C0">
      <w:pPr>
        <w:widowControl w:val="0"/>
        <w:spacing w:before="43" w:line="218" w:lineRule="auto"/>
        <w:rPr>
          <w:rFonts w:ascii="Palatino" w:eastAsia="Palatino" w:hAnsi="Palatino" w:cs="Palatino"/>
          <w:sz w:val="24"/>
          <w:szCs w:val="24"/>
        </w:rPr>
      </w:pPr>
    </w:p>
    <w:p w14:paraId="1FED9A1D" w14:textId="77777777" w:rsidR="005A34C0" w:rsidRDefault="00337209">
      <w:pPr>
        <w:widowControl w:val="0"/>
        <w:spacing w:before="43" w:line="218" w:lineRule="auto"/>
        <w:jc w:val="center"/>
        <w:rPr>
          <w:rFonts w:ascii="Palatino" w:eastAsia="Palatino" w:hAnsi="Palatino" w:cs="Palatino"/>
          <w:sz w:val="24"/>
          <w:szCs w:val="24"/>
        </w:rPr>
      </w:pPr>
      <w:r>
        <w:rPr>
          <w:rFonts w:ascii="Palatino" w:eastAsia="Palatino" w:hAnsi="Palatino" w:cs="Palatino"/>
          <w:sz w:val="24"/>
          <w:szCs w:val="24"/>
        </w:rPr>
        <w:t>#   #   #</w:t>
      </w:r>
      <w:r>
        <w:rPr>
          <w:rFonts w:ascii="Palatino" w:eastAsia="Palatino" w:hAnsi="Palatino" w:cs="Palatino"/>
          <w:sz w:val="16"/>
          <w:szCs w:val="16"/>
        </w:rPr>
        <w:br/>
      </w:r>
      <w:r>
        <w:rPr>
          <w:rFonts w:ascii="Roboto" w:eastAsia="Roboto" w:hAnsi="Roboto" w:cs="Roboto"/>
          <w:sz w:val="16"/>
          <w:szCs w:val="16"/>
          <w:highlight w:val="yellow"/>
        </w:rPr>
        <w:br/>
      </w:r>
      <w:r>
        <w:rPr>
          <w:rFonts w:ascii="Palatino" w:eastAsia="Palatino" w:hAnsi="Palatino" w:cs="Palatino"/>
          <w:noProof/>
          <w:sz w:val="24"/>
          <w:szCs w:val="24"/>
        </w:rPr>
        <w:drawing>
          <wp:inline distT="114300" distB="114300" distL="114300" distR="114300" wp14:anchorId="281AE51A" wp14:editId="2AD3E978">
            <wp:extent cx="2686050" cy="647452"/>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686050" cy="647452"/>
                    </a:xfrm>
                    <a:prstGeom prst="rect">
                      <a:avLst/>
                    </a:prstGeom>
                    <a:ln/>
                  </pic:spPr>
                </pic:pic>
              </a:graphicData>
            </a:graphic>
          </wp:inline>
        </w:drawing>
      </w:r>
    </w:p>
    <w:p w14:paraId="793E0739" w14:textId="77777777" w:rsidR="005A34C0" w:rsidRDefault="005A34C0">
      <w:pPr>
        <w:widowControl w:val="0"/>
        <w:spacing w:before="43" w:line="218" w:lineRule="auto"/>
        <w:jc w:val="center"/>
        <w:rPr>
          <w:rFonts w:ascii="Palatino" w:eastAsia="Palatino" w:hAnsi="Palatino" w:cs="Palatino"/>
          <w:sz w:val="24"/>
          <w:szCs w:val="24"/>
        </w:rPr>
      </w:pPr>
    </w:p>
    <w:p w14:paraId="5BA81ADA" w14:textId="77777777" w:rsidR="005A34C0" w:rsidRDefault="00337209">
      <w:pPr>
        <w:widowControl w:val="0"/>
        <w:spacing w:before="43" w:line="218" w:lineRule="auto"/>
        <w:jc w:val="center"/>
        <w:rPr>
          <w:rFonts w:ascii="Roboto" w:eastAsia="Roboto" w:hAnsi="Roboto" w:cs="Roboto"/>
          <w:sz w:val="24"/>
          <w:szCs w:val="24"/>
        </w:rPr>
      </w:pPr>
      <w:r>
        <w:rPr>
          <w:rFonts w:ascii="Roboto" w:eastAsia="Roboto" w:hAnsi="Roboto" w:cs="Roboto"/>
          <w:noProof/>
          <w:sz w:val="24"/>
          <w:szCs w:val="24"/>
        </w:rPr>
        <w:drawing>
          <wp:inline distT="114300" distB="114300" distL="114300" distR="114300" wp14:anchorId="1EB05DF6" wp14:editId="6F117723">
            <wp:extent cx="2338499" cy="626657"/>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2338499" cy="626657"/>
                    </a:xfrm>
                    <a:prstGeom prst="rect">
                      <a:avLst/>
                    </a:prstGeom>
                    <a:ln/>
                  </pic:spPr>
                </pic:pic>
              </a:graphicData>
            </a:graphic>
          </wp:inline>
        </w:drawing>
      </w:r>
      <w:r>
        <w:rPr>
          <w:rFonts w:ascii="Roboto" w:eastAsia="Roboto" w:hAnsi="Roboto" w:cs="Roboto"/>
          <w:sz w:val="24"/>
          <w:szCs w:val="24"/>
        </w:rPr>
        <w:t xml:space="preserve">                       </w:t>
      </w:r>
      <w:r>
        <w:rPr>
          <w:rFonts w:ascii="Roboto" w:eastAsia="Roboto" w:hAnsi="Roboto" w:cs="Roboto"/>
          <w:noProof/>
          <w:sz w:val="24"/>
          <w:szCs w:val="24"/>
        </w:rPr>
        <w:drawing>
          <wp:inline distT="114300" distB="114300" distL="114300" distR="114300" wp14:anchorId="0C147294" wp14:editId="077C4ACC">
            <wp:extent cx="2174118" cy="730796"/>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174118" cy="730796"/>
                    </a:xfrm>
                    <a:prstGeom prst="rect">
                      <a:avLst/>
                    </a:prstGeom>
                    <a:ln/>
                  </pic:spPr>
                </pic:pic>
              </a:graphicData>
            </a:graphic>
          </wp:inline>
        </w:drawing>
      </w:r>
    </w:p>
    <w:p w14:paraId="5B1B14DB" w14:textId="77777777" w:rsidR="005A34C0" w:rsidRDefault="005A34C0">
      <w:pPr>
        <w:widowControl w:val="0"/>
        <w:spacing w:before="43" w:line="218" w:lineRule="auto"/>
        <w:jc w:val="center"/>
        <w:rPr>
          <w:rFonts w:ascii="Roboto" w:eastAsia="Roboto" w:hAnsi="Roboto" w:cs="Roboto"/>
          <w:sz w:val="18"/>
          <w:szCs w:val="18"/>
        </w:rPr>
      </w:pPr>
    </w:p>
    <w:p w14:paraId="38FBF278" w14:textId="77777777" w:rsidR="005A34C0" w:rsidRDefault="00337209">
      <w:pPr>
        <w:widowControl w:val="0"/>
        <w:spacing w:before="43" w:line="218" w:lineRule="auto"/>
        <w:jc w:val="center"/>
        <w:rPr>
          <w:rFonts w:ascii="Roboto" w:eastAsia="Roboto" w:hAnsi="Roboto" w:cs="Roboto"/>
          <w:sz w:val="24"/>
          <w:szCs w:val="24"/>
        </w:rPr>
      </w:pPr>
      <w:r>
        <w:rPr>
          <w:rFonts w:ascii="Roboto" w:eastAsia="Roboto" w:hAnsi="Roboto" w:cs="Roboto"/>
          <w:noProof/>
          <w:sz w:val="24"/>
          <w:szCs w:val="24"/>
        </w:rPr>
        <w:drawing>
          <wp:inline distT="114300" distB="114300" distL="114300" distR="114300" wp14:anchorId="464E1BF9" wp14:editId="3D93EB36">
            <wp:extent cx="1342407" cy="833438"/>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a:stretch>
                      <a:fillRect/>
                    </a:stretch>
                  </pic:blipFill>
                  <pic:spPr>
                    <a:xfrm>
                      <a:off x="0" y="0"/>
                      <a:ext cx="1342407" cy="833438"/>
                    </a:xfrm>
                    <a:prstGeom prst="rect">
                      <a:avLst/>
                    </a:prstGeom>
                    <a:ln/>
                  </pic:spPr>
                </pic:pic>
              </a:graphicData>
            </a:graphic>
          </wp:inline>
        </w:drawing>
      </w:r>
      <w:r>
        <w:rPr>
          <w:rFonts w:ascii="Roboto" w:eastAsia="Roboto" w:hAnsi="Roboto" w:cs="Roboto"/>
          <w:sz w:val="24"/>
          <w:szCs w:val="24"/>
        </w:rPr>
        <w:t xml:space="preserve">                                              </w:t>
      </w:r>
      <w:r>
        <w:rPr>
          <w:rFonts w:ascii="Montserrat" w:eastAsia="Montserrat" w:hAnsi="Montserrat" w:cs="Montserrat"/>
          <w:noProof/>
          <w:color w:val="111111"/>
          <w:sz w:val="44"/>
          <w:szCs w:val="44"/>
          <w:highlight w:val="white"/>
        </w:rPr>
        <w:drawing>
          <wp:inline distT="114300" distB="114300" distL="114300" distR="114300" wp14:anchorId="6EB34298" wp14:editId="6E0EA219">
            <wp:extent cx="1412056" cy="747559"/>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1412056" cy="747559"/>
                    </a:xfrm>
                    <a:prstGeom prst="rect">
                      <a:avLst/>
                    </a:prstGeom>
                    <a:ln/>
                  </pic:spPr>
                </pic:pic>
              </a:graphicData>
            </a:graphic>
          </wp:inline>
        </w:drawing>
      </w:r>
    </w:p>
    <w:sectPr w:rsidR="005A34C0">
      <w:type w:val="continuous"/>
      <w:pgSz w:w="12240" w:h="15840"/>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4BBF7" w14:textId="77777777" w:rsidR="00337209" w:rsidRDefault="00337209" w:rsidP="00744F05">
      <w:pPr>
        <w:spacing w:line="240" w:lineRule="auto"/>
      </w:pPr>
      <w:r>
        <w:separator/>
      </w:r>
    </w:p>
  </w:endnote>
  <w:endnote w:type="continuationSeparator" w:id="0">
    <w:p w14:paraId="5A39D4EB" w14:textId="77777777" w:rsidR="00337209" w:rsidRDefault="00337209" w:rsidP="00744F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00"/>
    <w:family w:val="auto"/>
    <w:pitch w:val="variable"/>
    <w:sig w:usb0="A00002FF" w:usb1="7800205A" w:usb2="14600000" w:usb3="00000000" w:csb0="00000193" w:csb1="00000000"/>
  </w:font>
  <w:font w:name="Roboto">
    <w:panose1 w:val="020B0604020202020204"/>
    <w:charset w:val="00"/>
    <w:family w:val="auto"/>
    <w:pitch w:val="variable"/>
    <w:sig w:usb0="E00002FF" w:usb1="5000205B" w:usb2="00000020" w:usb3="00000000" w:csb0="0000019F" w:csb1="00000000"/>
  </w:font>
  <w:font w:name="Montserrat">
    <w:panose1 w:val="020B0604020202020204"/>
    <w:charset w:val="4D"/>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9FCAD" w14:textId="77777777" w:rsidR="00744F05" w:rsidRDefault="00744F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D6CCD" w14:textId="77777777" w:rsidR="00744F05" w:rsidRDefault="00744F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D5672" w14:textId="77777777" w:rsidR="00744F05" w:rsidRDefault="00744F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8D13E" w14:textId="77777777" w:rsidR="00337209" w:rsidRDefault="00337209" w:rsidP="00744F05">
      <w:pPr>
        <w:spacing w:line="240" w:lineRule="auto"/>
      </w:pPr>
      <w:r>
        <w:separator/>
      </w:r>
    </w:p>
  </w:footnote>
  <w:footnote w:type="continuationSeparator" w:id="0">
    <w:p w14:paraId="4511964A" w14:textId="77777777" w:rsidR="00337209" w:rsidRDefault="00337209" w:rsidP="00744F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BF27F" w14:textId="77777777" w:rsidR="00744F05" w:rsidRDefault="00744F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28E38" w14:textId="77777777" w:rsidR="00744F05" w:rsidRDefault="00744F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3BE7D" w14:textId="77777777" w:rsidR="00744F05" w:rsidRDefault="00744F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4C0"/>
    <w:rsid w:val="00337209"/>
    <w:rsid w:val="005A34C0"/>
    <w:rsid w:val="00744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2769E"/>
  <w15:docId w15:val="{B5F36ED0-39D5-ED47-8F7C-A3FD30E7C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44F05"/>
    <w:pPr>
      <w:tabs>
        <w:tab w:val="center" w:pos="4680"/>
        <w:tab w:val="right" w:pos="9360"/>
      </w:tabs>
      <w:spacing w:line="240" w:lineRule="auto"/>
    </w:pPr>
  </w:style>
  <w:style w:type="character" w:customStyle="1" w:styleId="HeaderChar">
    <w:name w:val="Header Char"/>
    <w:basedOn w:val="DefaultParagraphFont"/>
    <w:link w:val="Header"/>
    <w:uiPriority w:val="99"/>
    <w:rsid w:val="00744F05"/>
  </w:style>
  <w:style w:type="paragraph" w:styleId="Footer">
    <w:name w:val="footer"/>
    <w:basedOn w:val="Normal"/>
    <w:link w:val="FooterChar"/>
    <w:uiPriority w:val="99"/>
    <w:unhideWhenUsed/>
    <w:rsid w:val="00744F05"/>
    <w:pPr>
      <w:tabs>
        <w:tab w:val="center" w:pos="4680"/>
        <w:tab w:val="right" w:pos="9360"/>
      </w:tabs>
      <w:spacing w:line="240" w:lineRule="auto"/>
    </w:pPr>
  </w:style>
  <w:style w:type="character" w:customStyle="1" w:styleId="FooterChar">
    <w:name w:val="Footer Char"/>
    <w:basedOn w:val="DefaultParagraphFont"/>
    <w:link w:val="Footer"/>
    <w:uiPriority w:val="99"/>
    <w:rsid w:val="00744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jaykellypr@gmail.com" TargetMode="External"/><Relationship Id="rId18" Type="http://schemas.openxmlformats.org/officeDocument/2006/relationships/hyperlink" Target="https://drive.google.com/file/d/1Cd9KCJijmKMFSawrWSrlc2rzZ-NgSAmT/view?usp=sharing" TargetMode="Externa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jp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hyperlink" Target="https://pmangellfamfound.org/" TargetMode="Externa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1088</Words>
  <Characters>6203</Characters>
  <Application>Microsoft Office Word</Application>
  <DocSecurity>0</DocSecurity>
  <Lines>51</Lines>
  <Paragraphs>14</Paragraphs>
  <ScaleCrop>false</ScaleCrop>
  <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2022-05-24T02:39:00Z</dcterms:created>
  <dcterms:modified xsi:type="dcterms:W3CDTF">2022-05-24T02:41:00Z</dcterms:modified>
</cp:coreProperties>
</file>